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6F" w:rsidRPr="00EF1ED5" w:rsidRDefault="00402D6F" w:rsidP="00402D6F">
      <w:pPr>
        <w:pStyle w:val="a3"/>
        <w:spacing w:before="120" w:after="120"/>
        <w:rPr>
          <w:b/>
          <w:sz w:val="26"/>
          <w:szCs w:val="26"/>
        </w:rPr>
      </w:pPr>
      <w:r w:rsidRPr="00EF1ED5">
        <w:rPr>
          <w:b/>
          <w:sz w:val="26"/>
          <w:szCs w:val="26"/>
        </w:rPr>
        <w:t xml:space="preserve">ГОСУДАРСТВЕННОЕ </w:t>
      </w:r>
      <w:r>
        <w:rPr>
          <w:b/>
          <w:sz w:val="26"/>
          <w:szCs w:val="26"/>
        </w:rPr>
        <w:t>БЮДЖЕТНОЕ</w:t>
      </w:r>
      <w:r w:rsidRPr="00EF1ED5">
        <w:rPr>
          <w:b/>
          <w:sz w:val="26"/>
          <w:szCs w:val="26"/>
        </w:rPr>
        <w:t xml:space="preserve"> УЧРЕЖДЕНИЕ РЕСПУБЛИКИ КОМИ </w:t>
      </w:r>
      <w:r w:rsidRPr="00EF1ED5">
        <w:rPr>
          <w:b/>
          <w:sz w:val="26"/>
          <w:szCs w:val="26"/>
        </w:rPr>
        <w:br/>
        <w:t>«</w:t>
      </w:r>
      <w:r>
        <w:rPr>
          <w:b/>
          <w:sz w:val="26"/>
          <w:szCs w:val="26"/>
        </w:rPr>
        <w:t>РЕСПУБЛИКАНСКОЕ УЧРЕЖДЕНИЕ РЕСПУБЛИКО КОМИ РЕСПУБЛИКАНСКОЕ УЧРЕЖДЕНИЕ ТЕХНИЧЕСКОЙ ИНВЕНТАРИЗАЦИИ И КАДАСТРОВОЙ ОЦЕНКИ</w:t>
      </w:r>
      <w:r w:rsidRPr="00EF1ED5">
        <w:rPr>
          <w:b/>
          <w:sz w:val="26"/>
          <w:szCs w:val="26"/>
        </w:rPr>
        <w:t>»</w:t>
      </w:r>
    </w:p>
    <w:p w:rsidR="00402D6F" w:rsidRPr="003715FD" w:rsidRDefault="00402D6F" w:rsidP="00402D6F">
      <w:pPr>
        <w:tabs>
          <w:tab w:val="left" w:pos="12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г. Сыктывкар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7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B722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>.12.20</w:t>
      </w:r>
      <w:r w:rsidR="00EB722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7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02D6F" w:rsidRPr="00EF1ED5" w:rsidRDefault="00402D6F" w:rsidP="00402D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1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402D6F" w:rsidRPr="00EF1ED5" w:rsidRDefault="00402D6F" w:rsidP="00402D6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>О выполнении за 20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20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г. мероприятий по противодействию коррупции </w:t>
      </w:r>
    </w:p>
    <w:p w:rsidR="00402D6F" w:rsidRDefault="00402D6F" w:rsidP="00402D6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Государственном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бюджетном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учреждении Республики Коми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Республиканское учреждение технической инвентаризации и кадастровой оценки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>» на 201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>-20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20</w:t>
      </w:r>
      <w:r w:rsidRPr="00EF1E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годы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102"/>
        <w:gridCol w:w="3402"/>
        <w:gridCol w:w="5386"/>
      </w:tblGrid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Срок (или периодичность)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386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правовых и организационных мер, направленных на противодействие коррупции в </w:t>
            </w:r>
            <w:r w:rsidRPr="0013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государственном бюджетном учреждении Республики Коми «</w:t>
            </w:r>
            <w:r w:rsidRPr="0013625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 w:bidi="ru-RU"/>
              </w:rPr>
              <w:t>Республиканское учреждение технической инвентаризации и кадастровой оценки</w:t>
            </w:r>
            <w:r w:rsidRPr="0013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 и актуализация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(до 20 января, до 20 июля)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</w:t>
            </w: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аконодательство в области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</w:t>
            </w: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</w:p>
          <w:p w:rsidR="00402D6F" w:rsidRPr="00136259" w:rsidRDefault="00402D6F" w:rsidP="00402D6F">
            <w:pPr>
              <w:shd w:val="clear" w:color="auto" w:fill="FFFFFF"/>
              <w:spacing w:after="0" w:line="240" w:lineRule="auto"/>
              <w:ind w:right="118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- Федеральн</w:t>
            </w:r>
            <w:r w:rsidR="006643E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25 декабря 2008 года № 273-ФЗ «О противодействии коррупции</w:t>
            </w:r>
            <w:r w:rsidRPr="00402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Федеральными законами от </w:t>
            </w:r>
            <w:r w:rsidRPr="00402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24.04.2020 </w:t>
            </w:r>
            <w:hyperlink r:id="rId4" w:history="1">
              <w:r w:rsidRPr="00402D6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143-ФЗ</w:t>
              </w:r>
            </w:hyperlink>
            <w:r w:rsidRPr="00402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от 31.07.2020 </w:t>
            </w:r>
            <w:hyperlink r:id="rId5" w:history="1">
              <w:r w:rsidRPr="00402D6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N 259-ФЗ </w:t>
              </w:r>
            </w:hyperlink>
            <w:r w:rsidRPr="00402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402D6F" w:rsidRPr="006643E4" w:rsidRDefault="00402D6F" w:rsidP="00402D6F">
            <w:pPr>
              <w:shd w:val="clear" w:color="auto" w:fill="FFFFFF"/>
              <w:spacing w:after="0" w:line="240" w:lineRule="auto"/>
              <w:ind w:right="118" w:firstLine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259"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  <w:t>-</w:t>
            </w: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РФ от 2 апреля 2013 года № 309 «О мерах по реализации отдельных </w:t>
            </w:r>
            <w:r w:rsidRPr="00664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положений Федерального закона «О противодействии коррупции» (</w:t>
            </w:r>
            <w:r w:rsidR="006643E4" w:rsidRPr="00664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Указом президента </w:t>
            </w:r>
            <w:r w:rsidRPr="00664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15.01.2020 </w:t>
            </w:r>
            <w:hyperlink r:id="rId6" w:history="1">
              <w:r w:rsidRPr="006643E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13</w:t>
              </w:r>
            </w:hyperlink>
            <w:r w:rsidR="006643E4" w:rsidRPr="00664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64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02D6F" w:rsidRPr="00136259" w:rsidRDefault="00402D6F" w:rsidP="006643E4">
            <w:pPr>
              <w:shd w:val="clear" w:color="auto" w:fill="FFFFFF"/>
              <w:spacing w:after="0" w:line="240" w:lineRule="auto"/>
              <w:ind w:right="118" w:firstLine="28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136259"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  <w:t>- Закон Республики Коми № 82-РЗ от 29.09.2008 г. «О противодействии коррупции в Республике Коми»</w:t>
            </w:r>
            <w:r w:rsidR="006643E4"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  <w:t xml:space="preserve"> (Законами Республики Коми N 95-РЗ, от 09.05.2020 N 28-</w:t>
            </w:r>
            <w:proofErr w:type="gramStart"/>
            <w:r w:rsidR="006643E4"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  <w:t>РЗ,</w:t>
            </w:r>
            <w:r w:rsidR="006643E4" w:rsidRPr="006643E4"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  <w:t>от</w:t>
            </w:r>
            <w:proofErr w:type="gramEnd"/>
            <w:r w:rsidR="006643E4" w:rsidRPr="006643E4"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  <w:t xml:space="preserve"> 29.10.2020 N 70-РЗ, от 29.10.2020 N 72-РЗ, от 04.12.2020 N 86-РЗ,</w:t>
            </w:r>
            <w:r w:rsidR="006643E4"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643E4" w:rsidRPr="006643E4"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  <w:t>от 04.12.2020 N 87-РЗ, от 24.12.2020 N 101-РЗ</w:t>
            </w:r>
            <w:r w:rsidR="006643E4"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  <w:t>)</w:t>
            </w:r>
            <w:r w:rsidRPr="00136259"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  <w:t>;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внесение изменений в действующие локальные нормативные акты учреждения по результатам мониторинга с целью устранения коррупционных факторов (в </w:t>
            </w:r>
            <w:proofErr w:type="spellStart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. в План мероприятия по противодействию коррупции в ГБУ РК «РУТИКО»)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 изменении требований законодательства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несены изменения в </w:t>
            </w:r>
            <w:r w:rsidRPr="00AC7E93">
              <w:rPr>
                <w:rFonts w:ascii="Times New Roman" w:hAnsi="Times New Roman" w:cs="Times New Roman"/>
                <w:sz w:val="24"/>
                <w:szCs w:val="24"/>
              </w:rPr>
              <w:t>План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7E93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ГБУ РК «РУТИКО»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57-од от 06.09.2019 г., приказ № 94-од от 11.1.2019 г.);</w:t>
            </w:r>
          </w:p>
          <w:p w:rsidR="00402D6F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внесены изменения в Антикоррупционную политику ГБУ РК «РУТИКО» (приказ № 93-од от 11.11.2019 г.);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Проверка знаний работниками ГБУ РК «РУТИКО» требований законодательства в области противодействия коррупции способами собеседования или тестирования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vanish/>
                <w:color w:val="FF0000"/>
                <w:sz w:val="24"/>
                <w:szCs w:val="24"/>
              </w:rPr>
              <w:t>(ориентировочно в июне)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105A6C" w:rsidP="002C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C21C7">
              <w:rPr>
                <w:rFonts w:ascii="Times New Roman" w:hAnsi="Times New Roman" w:cs="Times New Roman"/>
                <w:sz w:val="24"/>
                <w:szCs w:val="24"/>
              </w:rPr>
              <w:t>ведены собеседования с работниками. 96% участвовавших в собеседовании работников показали удовлетворительные знания антикоррупционного законодательства.</w:t>
            </w: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антикоррупционных механизмов в рамках кадровой политики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Разработка внутренних документов учреждения в сфере предупреждения коррупции в ГБУ РК «РУТИКО»</w:t>
            </w:r>
          </w:p>
        </w:tc>
        <w:tc>
          <w:tcPr>
            <w:tcW w:w="34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 необходимости в сроки, установление НПА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C21C7" w:rsidRDefault="002C21C7" w:rsidP="002C21C7">
            <w:pPr>
              <w:spacing w:after="0" w:line="240" w:lineRule="auto"/>
              <w:jc w:val="both"/>
              <w:rPr>
                <w:rFonts w:ascii="PT Serif Regular" w:eastAsia="Times New Roman" w:hAnsi="PT Serif Regular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Serif Regular" w:eastAsia="Times New Roman" w:hAnsi="PT Serif Regular" w:cs="Times New Roman"/>
                <w:color w:val="000000" w:themeColor="text1"/>
                <w:sz w:val="24"/>
                <w:szCs w:val="24"/>
                <w:lang w:eastAsia="ru-RU"/>
              </w:rPr>
              <w:t>Учреждением издано:</w:t>
            </w:r>
          </w:p>
          <w:p w:rsidR="002C21C7" w:rsidRPr="002C21C7" w:rsidRDefault="00B64A1E" w:rsidP="002C21C7">
            <w:pPr>
              <w:tabs>
                <w:tab w:val="left" w:pos="8564"/>
              </w:tabs>
              <w:spacing w:after="0" w:line="240" w:lineRule="auto"/>
              <w:ind w:left="52"/>
              <w:jc w:val="both"/>
              <w:rPr>
                <w:rFonts w:ascii="PT Serif Regular" w:eastAsia="Times New Roman" w:hAnsi="PT Serif Regular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2C21C7" w:rsidRPr="002C21C7">
                <w:rPr>
                  <w:rFonts w:ascii="PT Serif Regular" w:eastAsia="Times New Roman" w:hAnsi="PT Serif Regular" w:cs="Times New Roman"/>
                  <w:color w:val="000000" w:themeColor="text1"/>
                  <w:sz w:val="24"/>
                  <w:szCs w:val="24"/>
                  <w:lang w:eastAsia="ru-RU"/>
                </w:rPr>
                <w:t>Приказ №123-ОД от 30.12.2020 План мероприятий по противодействию коррупции в государственном бюджетном учреждении Республики Коми "Республиканское учреждение технической инвентаризации и кадастровой оценки на 2021-2023 гг.</w:t>
              </w:r>
            </w:hyperlink>
          </w:p>
          <w:p w:rsidR="002C21C7" w:rsidRPr="002C21C7" w:rsidRDefault="00B64A1E" w:rsidP="002C21C7">
            <w:pPr>
              <w:tabs>
                <w:tab w:val="left" w:pos="8564"/>
              </w:tabs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gtFrame="_blank" w:history="1">
              <w:r w:rsidR="002C21C7" w:rsidRPr="002C21C7">
                <w:rPr>
                  <w:rFonts w:ascii="PT Serif Regular" w:eastAsia="Times New Roman" w:hAnsi="PT Serif Regular" w:cs="Times New Roman"/>
                  <w:color w:val="000000" w:themeColor="text1"/>
                  <w:sz w:val="24"/>
                  <w:szCs w:val="24"/>
                  <w:lang w:eastAsia="ru-RU"/>
                </w:rPr>
                <w:t>Приказ 70-од от 24.08.2020 О внесении изменений в приказ Государственного бюджетного учреждения Республики Коми «Республиканское учреждение технической инвентаризации и кадастровой оценки от 08.11.2017 № 39-ОД «О мерах по реализации в государственном бюджетном учреждении республики Коми «Республиканское учреждение технической инвентаризации и кадастровой оценки в отношении которого Министерство имущественных и земельных отношений осуществляет функции и полномочия учредителя, законодательства о противодействии коррупции».</w:t>
              </w:r>
            </w:hyperlink>
            <w:r w:rsidR="002C21C7" w:rsidRPr="002C21C7">
              <w:rPr>
                <w:rFonts w:ascii="PT Serif Regular" w:eastAsia="Times New Roman" w:hAnsi="PT Serif Regular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02D6F" w:rsidRPr="0053668A" w:rsidRDefault="00402D6F" w:rsidP="002C2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предупреждение коррупции в учреждении: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rPr>
          <w:trHeight w:val="1552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комиссии по противодействию коррупции в учреждении, в том числе рассмотрение на заседаниях комиссии вопросов о состоянии работы по противодействию коррупции в учреждении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974912" w:rsidRDefault="002C21C7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 и 01.12.2020</w:t>
            </w:r>
            <w:r w:rsidR="00402D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402D6F"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состоялось заседание Комиссии по противодействию коррупции. Рассмотрен и согласован Отчет о выполнении </w:t>
            </w:r>
            <w:r w:rsidR="00402D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полугодии 2020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  <w:r w:rsidR="00402D6F"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</w:t>
            </w:r>
            <w:proofErr w:type="gramEnd"/>
            <w:r w:rsidR="00402D6F"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</w:t>
            </w:r>
            <w:r w:rsidR="00402D6F">
              <w:rPr>
                <w:rFonts w:ascii="Times New Roman" w:hAnsi="Times New Roman" w:cs="Times New Roman"/>
                <w:sz w:val="24"/>
                <w:szCs w:val="24"/>
              </w:rPr>
              <w:t>ГБУ РК «РУТИКО»</w:t>
            </w:r>
            <w:r w:rsidR="002C0125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планом </w:t>
            </w:r>
            <w:r w:rsidR="00402D6F" w:rsidRPr="00974912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402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2D6F" w:rsidRPr="0097491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02D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2D6F"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402D6F" w:rsidRPr="003F0850" w:rsidRDefault="00402D6F" w:rsidP="002C0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12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1 от </w:t>
            </w:r>
            <w:r w:rsidR="002C0125">
              <w:rPr>
                <w:rFonts w:ascii="Times New Roman" w:hAnsi="Times New Roman" w:cs="Times New Roman"/>
                <w:sz w:val="24"/>
                <w:szCs w:val="24"/>
              </w:rPr>
              <w:t>05.10.2020  и №2 от 01.12.2020</w:t>
            </w:r>
            <w:r w:rsidRPr="0097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2D6F" w:rsidRPr="00136259" w:rsidTr="00B333CB">
        <w:trPr>
          <w:trHeight w:val="1011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), которая может привести к конфликту интересов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402D6F" w:rsidRPr="00136259" w:rsidRDefault="00402D6F" w:rsidP="00B3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(до 20 января, до 20 июля)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3F0850" w:rsidRDefault="00402D6F" w:rsidP="00B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F0850">
              <w:rPr>
                <w:rFonts w:ascii="Times New Roman" w:hAnsi="Times New Roman" w:cs="Times New Roman"/>
                <w:sz w:val="24"/>
                <w:szCs w:val="24"/>
              </w:rPr>
              <w:t>первом квартале 2019 года проведены профилактические мероприятия по противодействию коррупции 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0850">
              <w:rPr>
                <w:rFonts w:ascii="Times New Roman" w:hAnsi="Times New Roman" w:cs="Times New Roman"/>
                <w:sz w:val="24"/>
                <w:szCs w:val="24"/>
              </w:rPr>
              <w:t>, проанализированы анкеты работников Учреждения, предоставленные ими в 20</w:t>
            </w:r>
            <w:r w:rsidR="002C0125">
              <w:rPr>
                <w:rFonts w:ascii="Times New Roman" w:hAnsi="Times New Roman" w:cs="Times New Roman"/>
                <w:sz w:val="24"/>
                <w:szCs w:val="24"/>
              </w:rPr>
              <w:t>19 и 2020</w:t>
            </w:r>
            <w:r w:rsidRPr="003F08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C012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F0850">
              <w:rPr>
                <w:rFonts w:ascii="Times New Roman" w:hAnsi="Times New Roman" w:cs="Times New Roman"/>
                <w:sz w:val="24"/>
                <w:szCs w:val="24"/>
              </w:rPr>
              <w:t xml:space="preserve">, на предмет полноты, достаточности, достоверности сведений. </w:t>
            </w:r>
          </w:p>
          <w:p w:rsidR="00402D6F" w:rsidRPr="003F0850" w:rsidRDefault="002C0125" w:rsidP="00B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Лицом, ответственным за противодействие коррупции</w:t>
            </w:r>
            <w:proofErr w:type="gramStart"/>
            <w:r w:rsidR="00402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0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D6F" w:rsidRPr="003F08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представленных заявлений работников на предмет выявления фактов, содержащих признаки возникновения конфликта интересов. </w:t>
            </w:r>
          </w:p>
          <w:p w:rsidR="00402D6F" w:rsidRPr="003F0850" w:rsidRDefault="00402D6F" w:rsidP="00B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50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анализа факты, содержание признаки возникновения конфликта интересов, в отношении работников, представивших сведения, не выявлены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D6F" w:rsidRPr="00136259" w:rsidTr="00B333CB">
        <w:trPr>
          <w:trHeight w:val="279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работников, в том числе контроля за актуализацией сведений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3F0850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осуществляется на постоянной основе  </w:t>
            </w:r>
          </w:p>
        </w:tc>
      </w:tr>
      <w:tr w:rsidR="00402D6F" w:rsidRPr="00136259" w:rsidTr="00B333CB">
        <w:trPr>
          <w:trHeight w:val="1380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служебных проверок при поступлении информации, жалоб и т.п. о совершении сотрудником учреждения действий коррупционного характера (анализ жалоб и обращений граждан то фактах коррупции)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В течение месяца с даты поступления информации, жалобы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3F0850" w:rsidRDefault="00402D6F" w:rsidP="00B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жалоб о совершении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действий коррупционного характера не поступало, проверок не проводилось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Предотвращение или урегулирование конфликта интересов: изменение должностного положения сотрудника, являющегося стороной конфликта интересов, вплоть до его отстранения от исполнения должностных обязанностей в установленном порядке, и (или) его отказ от выгоды, явившейся причиной возникновения конфликта интересов.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 выявлении в учреждении;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 уведомлении работником учреждения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3F0850" w:rsidRDefault="00402D6F" w:rsidP="00B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 возникновения конфликта интересов не выявлено, уведомления не поступали</w:t>
            </w:r>
            <w:r w:rsidRPr="003F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D6F" w:rsidRPr="00136259" w:rsidTr="00B333CB">
        <w:trPr>
          <w:trHeight w:val="1065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работу, в течении 3 рабочих дней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3F0850" w:rsidRDefault="00402D6F" w:rsidP="00B33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Вновь принятые работники заполняют анкеты, знакомятся под роспись с локальными актами , регулирующие деятельность Учреждения в области противодействия коррупции</w:t>
            </w: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нетерпимого отношения к проявлению коррупции</w:t>
            </w:r>
          </w:p>
        </w:tc>
      </w:tr>
      <w:tr w:rsidR="00402D6F" w:rsidRPr="00136259" w:rsidTr="00B333CB">
        <w:trPr>
          <w:trHeight w:val="645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работников учреждения по антикоррупционной тематике,  разъяснительных и иных мер по соблюдению работниками локальных актов по противодействию коррупции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2C0125" w:rsidP="002C01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 вручены памятки, посредством электронной  почты направлены материалы для самостоятельного изучения</w:t>
            </w:r>
          </w:p>
        </w:tc>
      </w:tr>
      <w:tr w:rsidR="00402D6F" w:rsidRPr="00136259" w:rsidTr="00B333CB">
        <w:trPr>
          <w:trHeight w:val="767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Министерства Республики Коми  имущественных и земельных отношений.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2C0125" w:rsidP="00B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организации семинара </w:t>
            </w:r>
          </w:p>
        </w:tc>
      </w:tr>
      <w:tr w:rsidR="00402D6F" w:rsidRPr="00136259" w:rsidTr="00B333CB">
        <w:trPr>
          <w:trHeight w:val="1080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ГБУ РК «РУТИКО» на тему: «Антикоррупционное поведение при склонении работника к совершению коррупционных действий».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D6F" w:rsidRPr="002C0125" w:rsidRDefault="002C0125" w:rsidP="00B64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пандемией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C0125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самостоятельного изучения переданы работникам.</w:t>
            </w:r>
          </w:p>
        </w:tc>
      </w:tr>
      <w:tr w:rsidR="00402D6F" w:rsidRPr="00136259" w:rsidTr="00B333CB">
        <w:trPr>
          <w:trHeight w:val="422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5102" w:type="dxa"/>
            <w:shd w:val="clear" w:color="auto" w:fill="auto"/>
          </w:tcPr>
          <w:p w:rsidR="00402D6F" w:rsidRPr="003F0850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50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ГБУ РК «РУТИКО» на тему: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3F0850" w:rsidRDefault="00402D6F" w:rsidP="00B3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50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5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4D">
              <w:rPr>
                <w:rFonts w:ascii="Times New Roman" w:hAnsi="Times New Roman" w:cs="Times New Roman"/>
                <w:sz w:val="24"/>
                <w:szCs w:val="24"/>
              </w:rPr>
              <w:t>в октябре 2019 года проведен обучающий семинар по теме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</w:t>
            </w:r>
            <w:r w:rsidRPr="00865620">
              <w:rPr>
                <w:sz w:val="28"/>
                <w:szCs w:val="28"/>
              </w:rPr>
              <w:t xml:space="preserve"> </w:t>
            </w:r>
            <w:r w:rsidRPr="00B50B4D">
              <w:rPr>
                <w:rFonts w:ascii="Times New Roman" w:hAnsi="Times New Roman" w:cs="Times New Roman"/>
                <w:sz w:val="24"/>
                <w:szCs w:val="24"/>
              </w:rPr>
              <w:t>требований, ограничений и запретов»</w:t>
            </w:r>
          </w:p>
        </w:tc>
      </w:tr>
      <w:tr w:rsidR="00402D6F" w:rsidRPr="00136259" w:rsidTr="00B333CB">
        <w:trPr>
          <w:trHeight w:val="56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 (в </w:t>
            </w:r>
            <w:proofErr w:type="spellStart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предложений сотрудников по улучшению работы в области противодействия коррупции в учреждении).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2C0125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rPr>
          <w:trHeight w:val="983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судебной практики других регионов в части использования государственного имущества с подготовкой обзора для семинаров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2C0125" w:rsidP="002C0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402D6F" w:rsidRPr="00EF1ED5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2D6F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г. проведен обзор информации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коррупционные нарушения</w:t>
            </w:r>
            <w:r w:rsidR="00402D6F"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02D6F" w:rsidRPr="00136259" w:rsidTr="00B333CB">
        <w:trPr>
          <w:trHeight w:val="330"/>
        </w:trPr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подготовкой документов отделами в рамках выполнения государственного задания и выполнения плана ФХД по направлениям деятельности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0">
              <w:rPr>
                <w:rFonts w:ascii="Times New Roman" w:hAnsi="Times New Roman" w:cs="Times New Roman"/>
                <w:sz w:val="24"/>
                <w:szCs w:val="24"/>
              </w:rPr>
              <w:t>Проводится постоянный контроль за подготовкой документов отделами в рамках выполнения государственного задания и выполнения плана ФХД по направлениям деятельности</w:t>
            </w: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Противодействие коррупции в сфере размещения заказов на поставки товаров, 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работ, оказание услуг для государственных нужд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соблюдение требований Федерального закона от  05.04.2013 № 44 - ФЗ «О контрактной системе в сфере закупок </w:t>
            </w: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</w:t>
            </w:r>
          </w:p>
          <w:p w:rsidR="00402D6F" w:rsidRPr="00136259" w:rsidRDefault="00402D6F" w:rsidP="00B3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постановка закона на контроль в системе Консультант Плюс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402D6F" w:rsidP="00B6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05.04.2013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</w:t>
            </w:r>
            <w:r w:rsidRPr="00EF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правовой системе Консультант Плюс стоит на контроле в разделе «Документ на контроле». Контроль изменений в документе и соблюдение новых требований обеспечивается </w:t>
            </w:r>
            <w:r w:rsidR="00B64A1E">
              <w:rPr>
                <w:rFonts w:ascii="Times New Roman" w:hAnsi="Times New Roman" w:cs="Times New Roman"/>
                <w:sz w:val="24"/>
                <w:szCs w:val="24"/>
              </w:rPr>
              <w:t>ведущим экспертом по закупкам,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заместителем директора - главным бухгалтером</w:t>
            </w:r>
            <w:bookmarkStart w:id="0" w:name="_GoBack"/>
            <w:bookmarkEnd w:id="0"/>
            <w:r w:rsidRPr="00EF1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Мониторинг и соблюдение требований локальных нормативных актов учреждения в сфере закупок (при изменении требований законодательства внесение изменений в локальные нормативные акты учреждения)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при изменении требований законодательства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постоянно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план-графика закупок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02D6F" w:rsidRPr="00136259" w:rsidRDefault="00402D6F" w:rsidP="00B3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(изменения в план-график в соответствии с потребностями учреждения и требованиями законодательства в сфере закупок)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7B1970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70">
              <w:rPr>
                <w:rFonts w:ascii="Times New Roman" w:hAnsi="Times New Roman" w:cs="Times New Roman"/>
                <w:sz w:val="24"/>
                <w:szCs w:val="24"/>
              </w:rPr>
              <w:t>В план-график закупок на 20</w:t>
            </w:r>
            <w:r w:rsidR="00EB72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1970">
              <w:rPr>
                <w:rFonts w:ascii="Times New Roman" w:hAnsi="Times New Roman" w:cs="Times New Roman"/>
                <w:sz w:val="24"/>
                <w:szCs w:val="24"/>
              </w:rPr>
              <w:t xml:space="preserve"> год вносятся изменения в случае утверждения изменений плана ФХД.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 в процедуре размещения сведений нет.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плана закупок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ежегодно с 01.01.2017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7B1970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70">
              <w:rPr>
                <w:rFonts w:ascii="Times New Roman" w:hAnsi="Times New Roman" w:cs="Times New Roman"/>
                <w:sz w:val="24"/>
                <w:szCs w:val="24"/>
              </w:rPr>
              <w:t>В план закупок на 20</w:t>
            </w:r>
            <w:r w:rsidR="00EB72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1970">
              <w:rPr>
                <w:rFonts w:ascii="Times New Roman" w:hAnsi="Times New Roman" w:cs="Times New Roman"/>
                <w:sz w:val="24"/>
                <w:szCs w:val="24"/>
              </w:rPr>
              <w:t xml:space="preserve"> год вносятся изменения в случае утверждения изменений плана ФХД.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 в процедуре размещения сведений нет.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и/или повышение квалификации сотрудников учреждения (контрактного управляющего, членов комиссии по определению поставщика (подрядчика, исполнителя), членов приёмочной комиссии.</w:t>
            </w:r>
            <w:r w:rsidRPr="0013625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136259" w:rsidRDefault="00EB7226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14742" w:type="dxa"/>
            <w:gridSpan w:val="4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в сфере  взаимодействия с ОИВ, организациями республики Коми</w:t>
            </w: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бухгалтерского учета государственного имущества, находящегося в оперативном управлении ГБУ РК «РУТИКО» в соответствии с законодательством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EF1ED5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постоянно 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6F" w:rsidRPr="00136259" w:rsidTr="00B333CB">
        <w:tc>
          <w:tcPr>
            <w:tcW w:w="852" w:type="dxa"/>
            <w:shd w:val="clear" w:color="auto" w:fill="auto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02" w:type="dxa"/>
            <w:shd w:val="clear" w:color="auto" w:fill="auto"/>
          </w:tcPr>
          <w:p w:rsidR="00402D6F" w:rsidRPr="00136259" w:rsidRDefault="00402D6F" w:rsidP="00B333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списанию государственного имущества Республики Коми в соответствии с  законодательством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D6F" w:rsidRPr="00136259" w:rsidRDefault="00402D6F" w:rsidP="00B33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02D6F" w:rsidRPr="00EF1ED5" w:rsidRDefault="00402D6F" w:rsidP="00B33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постоянно </w:t>
            </w:r>
          </w:p>
          <w:p w:rsidR="00402D6F" w:rsidRPr="00136259" w:rsidRDefault="00402D6F" w:rsidP="00B33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D6F" w:rsidRDefault="00402D6F" w:rsidP="00402D6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02D6F" w:rsidRDefault="00402D6F" w:rsidP="00402D6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02D6F" w:rsidRDefault="00402D6F" w:rsidP="00402D6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421B4" w:rsidRDefault="003421B4"/>
    <w:sectPr w:rsidR="003421B4" w:rsidSect="00031DB1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6F"/>
    <w:rsid w:val="00105A6C"/>
    <w:rsid w:val="002C0125"/>
    <w:rsid w:val="002C21C7"/>
    <w:rsid w:val="003421B4"/>
    <w:rsid w:val="00402D6F"/>
    <w:rsid w:val="004A59D3"/>
    <w:rsid w:val="006643E4"/>
    <w:rsid w:val="00A6190D"/>
    <w:rsid w:val="00B64A1E"/>
    <w:rsid w:val="00C7237E"/>
    <w:rsid w:val="00E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F222"/>
  <w15:chartTrackingRefBased/>
  <w15:docId w15:val="{D02546CE-C5B2-416E-80BC-79B6AD1C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2D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02D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C21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bti.ru/documents/prikaz/%D0%BF%D1%80%D0%B8%D0%BA%D0%B0%D0%B7%20%E2%84%96%2070-%D0%9E%D0%9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kbti.ru/documents/kor/%D0%9F%D1%80%D0%B8%D0%BA%D0%B0%D0%B7%20%E2%84%96123-%D0%9E%D0%94%20%D0%BE%D1%82%2030.12.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88F66C60B6840989D0C206E4D9852F0F570E2905BDF95BD368D8E6AAE9282E288A03F72F283B65A40ABBE7C3279F38A9EB04236556D62QBSAH" TargetMode="External"/><Relationship Id="rId5" Type="http://schemas.openxmlformats.org/officeDocument/2006/relationships/hyperlink" Target="consultantplus://offline/ref=3481796560879443FAF73B2D576A8E65699A469E70B1EF75A0E4B057E903EFBD3D61930AFED47D3B4EAA359C4A0E47DE4D605EAEF9402E7FGBOA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481796560879443FAF73B2D576A8E65699A4F9870BBEF75A0E4B057E903EFBD3D61930AFED47E3E43AA359C4A0E47DE4D605EAEF9402E7FGBOA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Надежда Николаевна</dc:creator>
  <cp:keywords/>
  <dc:description/>
  <cp:lastModifiedBy>Сапожникова Надежда Николаевна</cp:lastModifiedBy>
  <cp:revision>2</cp:revision>
  <cp:lastPrinted>2021-06-23T08:15:00Z</cp:lastPrinted>
  <dcterms:created xsi:type="dcterms:W3CDTF">2021-06-23T07:09:00Z</dcterms:created>
  <dcterms:modified xsi:type="dcterms:W3CDTF">2021-06-23T13:46:00Z</dcterms:modified>
</cp:coreProperties>
</file>