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17" w:rsidRDefault="00335717" w:rsidP="00335717">
      <w:pPr>
        <w:pStyle w:val="ConsPlusTitle"/>
        <w:jc w:val="center"/>
        <w:outlineLvl w:val="0"/>
      </w:pPr>
      <w:r>
        <w:t>МИНИСТЕРСТВО РЕСПУБЛИКИ КОМИ</w:t>
      </w:r>
    </w:p>
    <w:p w:rsidR="00335717" w:rsidRDefault="00335717" w:rsidP="00335717">
      <w:pPr>
        <w:pStyle w:val="ConsPlusTitle"/>
        <w:jc w:val="center"/>
      </w:pPr>
      <w:r>
        <w:t>ИМУЩЕСТВЕННЫХ И ЗЕМЕЛЬНЫХ ОТНОШЕНИЙ</w:t>
      </w:r>
    </w:p>
    <w:p w:rsidR="00335717" w:rsidRDefault="00335717" w:rsidP="00335717">
      <w:pPr>
        <w:pStyle w:val="ConsPlusTitle"/>
      </w:pPr>
    </w:p>
    <w:p w:rsidR="00335717" w:rsidRDefault="00335717" w:rsidP="00335717">
      <w:pPr>
        <w:pStyle w:val="ConsPlusTitle"/>
        <w:jc w:val="center"/>
      </w:pPr>
      <w:r>
        <w:t>ПРИКАЗ</w:t>
      </w:r>
    </w:p>
    <w:p w:rsidR="00335717" w:rsidRDefault="00335717" w:rsidP="00335717">
      <w:pPr>
        <w:pStyle w:val="ConsPlusTitle"/>
        <w:jc w:val="center"/>
      </w:pPr>
      <w:r>
        <w:t>от 26 февраля 2020 г. N 40Д</w:t>
      </w:r>
    </w:p>
    <w:p w:rsidR="00335717" w:rsidRDefault="00335717" w:rsidP="00335717">
      <w:pPr>
        <w:pStyle w:val="ConsPlusTitle"/>
      </w:pPr>
    </w:p>
    <w:p w:rsidR="00335717" w:rsidRDefault="00335717" w:rsidP="00335717">
      <w:pPr>
        <w:pStyle w:val="ConsPlusTitle"/>
        <w:jc w:val="center"/>
      </w:pPr>
      <w:r>
        <w:t>ОБ УТВЕРЖДЕНИИ АДМИНИСТРАТИВНЫХ РЕГЛАМЕНТОВ ПРЕДОСТАВЛЕНИЯ</w:t>
      </w:r>
    </w:p>
    <w:p w:rsidR="00335717" w:rsidRDefault="00335717" w:rsidP="00335717">
      <w:pPr>
        <w:pStyle w:val="ConsPlusTitle"/>
        <w:jc w:val="center"/>
      </w:pPr>
      <w:r>
        <w:t>УСЛУГ, ОСУЩЕСТВЛЯЕМЫХ ГОСУДАРСТВЕННЫМ БЮДЖЕТНЫМ УЧРЕЖДЕНИЕМ</w:t>
      </w:r>
    </w:p>
    <w:p w:rsidR="00335717" w:rsidRDefault="00335717" w:rsidP="00335717">
      <w:pPr>
        <w:pStyle w:val="ConsPlusTitle"/>
        <w:jc w:val="center"/>
      </w:pPr>
      <w:r>
        <w:t>РЕСПУБЛИКИ КОМИ "РЕСПУБЛИКАНСКОЕ УЧРЕЖДЕНИЕ ТЕХНИЧЕСКОЙ</w:t>
      </w:r>
    </w:p>
    <w:p w:rsidR="00335717" w:rsidRDefault="00335717" w:rsidP="00335717">
      <w:pPr>
        <w:pStyle w:val="ConsPlusTitle"/>
        <w:jc w:val="center"/>
      </w:pPr>
      <w:r>
        <w:t>ИНВЕНТАРИЗАЦИИ И КАДАСТРОВОЙ ОЦЕНКИ"</w:t>
      </w:r>
    </w:p>
    <w:p w:rsidR="00335717" w:rsidRDefault="00335717" w:rsidP="003357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717" w:rsidTr="00E4260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7" w:rsidRDefault="00335717" w:rsidP="00E42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7" w:rsidRDefault="00335717" w:rsidP="00E42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717" w:rsidRDefault="00335717" w:rsidP="00E426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717" w:rsidRDefault="00335717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Республики Коми имущественных</w:t>
            </w:r>
          </w:p>
          <w:p w:rsidR="00335717" w:rsidRDefault="00335717" w:rsidP="00E42605">
            <w:pPr>
              <w:pStyle w:val="ConsPlusNormal"/>
              <w:jc w:val="center"/>
            </w:pPr>
            <w:r>
              <w:rPr>
                <w:color w:val="392C69"/>
              </w:rPr>
              <w:t>и земельных отношений от 14.08.2020 N 169Д,</w:t>
            </w:r>
          </w:p>
          <w:p w:rsidR="00335717" w:rsidRDefault="00335717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24.08.2023 </w:t>
            </w:r>
            <w:hyperlink r:id="rId5">
              <w:r>
                <w:rPr>
                  <w:color w:val="0000FF"/>
                </w:rPr>
                <w:t>N 222-од</w:t>
              </w:r>
            </w:hyperlink>
            <w:r>
              <w:rPr>
                <w:color w:val="392C69"/>
              </w:rPr>
              <w:t>,</w:t>
            </w:r>
          </w:p>
          <w:p w:rsidR="00335717" w:rsidRDefault="00335717" w:rsidP="00E42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01.02.2024 </w:t>
            </w:r>
            <w:hyperlink r:id="rId6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7" w:rsidRDefault="00335717" w:rsidP="00E42605">
            <w:pPr>
              <w:pStyle w:val="ConsPlusNormal"/>
            </w:pPr>
          </w:p>
        </w:tc>
      </w:tr>
    </w:tbl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03.07.2016 N 237-ФЗ "О государственной кадастровой оценке",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Республики Коми от </w:t>
      </w:r>
      <w:hyperlink r:id="rId9">
        <w:r>
          <w:rPr>
            <w:color w:val="0000FF"/>
          </w:rPr>
          <w:t>28.02.2013</w:t>
        </w:r>
      </w:hyperlink>
      <w:r>
        <w:t xml:space="preserve"> </w:t>
      </w:r>
      <w:hyperlink r:id="rId10">
        <w:r>
          <w:rPr>
            <w:color w:val="0000FF"/>
          </w:rPr>
          <w:t>N 54</w:t>
        </w:r>
      </w:hyperlink>
      <w:r>
        <w:t xml:space="preserve"> "</w:t>
      </w:r>
      <w:hyperlink r:id="rId11">
        <w:r>
          <w:rPr>
            <w:color w:val="0000FF"/>
          </w:rPr>
          <w:t>Об утверждении перечня</w:t>
        </w:r>
      </w:hyperlink>
      <w:r>
        <w:t xml:space="preserve"> государственных услуг органов исполнительной власти Республики Коми и государственных учреждений Республики Коми, функции и полномочия учредителя в отношении которых осуществляют органы исполнительной власти Республики Коми, предоставление которых осуществляется в многофункциональных центрах предоставления государственных и муниципальных услуг на территории Республики Коми", приказываю: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>1. Утвердить: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услуги по приему деклараций о характеристиках объекта недвижимости (приложение N 1);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006">
        <w:r>
          <w:rPr>
            <w:color w:val="0000FF"/>
          </w:rPr>
          <w:t>регламент</w:t>
        </w:r>
      </w:hyperlink>
      <w:r>
        <w:t xml:space="preserve"> предоставления услуги по приему заявлений об исправлении ошибок, допущенных при определении кадастровой стоимости (приложение N 2);</w:t>
      </w:r>
    </w:p>
    <w:p w:rsidR="00335717" w:rsidRDefault="00335717" w:rsidP="0033571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1507">
        <w:r>
          <w:rPr>
            <w:color w:val="0000FF"/>
          </w:rPr>
          <w:t>регламент</w:t>
        </w:r>
      </w:hyperlink>
      <w:r>
        <w:t xml:space="preserve"> предоставления услуги по приему обращений о предоставлении разъяснений, связанных с определением кадастровой стоимости (приложение N 3);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w:anchor="P2107">
        <w:r>
          <w:rPr>
            <w:color w:val="0000FF"/>
          </w:rPr>
          <w:t>регламент</w:t>
        </w:r>
      </w:hyperlink>
      <w:r>
        <w:t xml:space="preserve"> предоставления услуги по приему замечаний, связанных с определением кадастровой стоимости, информация о которой содержится в проекте отчета (приложение N 4).</w:t>
      </w:r>
    </w:p>
    <w:p w:rsidR="00335717" w:rsidRDefault="00335717" w:rsidP="0033571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24.08.2023 N 222-од)</w:t>
      </w:r>
    </w:p>
    <w:p w:rsidR="00335717" w:rsidRDefault="00335717" w:rsidP="00335717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Республики Коми имущественных и земельных отношений Майера А.А.</w:t>
      </w: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  <w:jc w:val="right"/>
      </w:pPr>
      <w:r>
        <w:t>Министр</w:t>
      </w:r>
    </w:p>
    <w:p w:rsidR="00335717" w:rsidRDefault="00335717" w:rsidP="00335717">
      <w:pPr>
        <w:pStyle w:val="ConsPlusNormal"/>
        <w:jc w:val="right"/>
      </w:pPr>
      <w:r>
        <w:t>А.САЖИН</w:t>
      </w: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</w:pPr>
    </w:p>
    <w:p w:rsidR="00335717" w:rsidRDefault="00335717" w:rsidP="00335717">
      <w:pPr>
        <w:pStyle w:val="ConsPlusNormal"/>
      </w:pPr>
      <w:bookmarkStart w:id="0" w:name="_GoBack"/>
      <w:bookmarkEnd w:id="0"/>
    </w:p>
    <w:p w:rsidR="00335717" w:rsidRDefault="00335717" w:rsidP="00335717">
      <w:pPr>
        <w:pStyle w:val="ConsPlusNormal"/>
        <w:jc w:val="right"/>
        <w:outlineLvl w:val="0"/>
      </w:pPr>
      <w:r>
        <w:lastRenderedPageBreak/>
        <w:t>Утвержден</w:t>
      </w:r>
    </w:p>
    <w:p w:rsidR="00335717" w:rsidRDefault="00335717" w:rsidP="00335717">
      <w:pPr>
        <w:pStyle w:val="ConsPlusNormal"/>
        <w:jc w:val="right"/>
      </w:pPr>
      <w:r>
        <w:t>Приказом</w:t>
      </w:r>
    </w:p>
    <w:p w:rsidR="00335717" w:rsidRDefault="00335717" w:rsidP="00335717">
      <w:pPr>
        <w:pStyle w:val="ConsPlusNormal"/>
        <w:jc w:val="right"/>
      </w:pPr>
      <w:r>
        <w:t>Министерства</w:t>
      </w:r>
    </w:p>
    <w:p w:rsidR="00335717" w:rsidRDefault="00335717" w:rsidP="00335717">
      <w:pPr>
        <w:pStyle w:val="ConsPlusNormal"/>
        <w:jc w:val="right"/>
      </w:pPr>
      <w:r>
        <w:t>Республики Коми</w:t>
      </w:r>
    </w:p>
    <w:p w:rsidR="00335717" w:rsidRDefault="00335717" w:rsidP="00335717">
      <w:pPr>
        <w:pStyle w:val="ConsPlusNormal"/>
        <w:jc w:val="right"/>
      </w:pPr>
      <w:r>
        <w:t>имущественных</w:t>
      </w:r>
    </w:p>
    <w:p w:rsidR="00335717" w:rsidRDefault="00335717" w:rsidP="00335717">
      <w:pPr>
        <w:pStyle w:val="ConsPlusNormal"/>
        <w:jc w:val="right"/>
      </w:pPr>
      <w:r>
        <w:t>и земельных отношений</w:t>
      </w:r>
    </w:p>
    <w:p w:rsidR="00335717" w:rsidRDefault="00335717" w:rsidP="00335717">
      <w:pPr>
        <w:pStyle w:val="ConsPlusNormal"/>
        <w:jc w:val="right"/>
      </w:pPr>
      <w:r>
        <w:t>от 26 февраля 2020 г. N 40Д</w:t>
      </w:r>
    </w:p>
    <w:p w:rsidR="00335717" w:rsidRDefault="00335717" w:rsidP="00335717">
      <w:pPr>
        <w:pStyle w:val="ConsPlusNormal"/>
        <w:jc w:val="right"/>
      </w:pPr>
      <w:r>
        <w:t>(приложение N 1)</w:t>
      </w:r>
    </w:p>
    <w:p w:rsidR="00335717" w:rsidRDefault="00335717" w:rsidP="00D412D8">
      <w:pPr>
        <w:pStyle w:val="ConsPlusTitle"/>
        <w:jc w:val="center"/>
      </w:pPr>
    </w:p>
    <w:p w:rsidR="00335717" w:rsidRDefault="00335717" w:rsidP="00D412D8">
      <w:pPr>
        <w:pStyle w:val="ConsPlusTitle"/>
        <w:jc w:val="center"/>
      </w:pPr>
    </w:p>
    <w:p w:rsidR="00D412D8" w:rsidRDefault="00D412D8" w:rsidP="00D412D8">
      <w:pPr>
        <w:pStyle w:val="ConsPlusTitle"/>
        <w:jc w:val="center"/>
      </w:pPr>
      <w:r>
        <w:t>АДМИНИСТРАТИВНЫЙ РЕГЛАМЕНТ</w:t>
      </w:r>
    </w:p>
    <w:p w:rsidR="00D412D8" w:rsidRDefault="00D412D8" w:rsidP="00D412D8">
      <w:pPr>
        <w:pStyle w:val="ConsPlusTitle"/>
        <w:jc w:val="center"/>
      </w:pPr>
      <w:r>
        <w:t>ПРЕДОСТАВЛЕНИЯ УСЛУГИ ПО ПРИЕМУ ДЕКЛАРАЦИИ</w:t>
      </w:r>
    </w:p>
    <w:p w:rsidR="00D412D8" w:rsidRDefault="00D412D8" w:rsidP="00D412D8">
      <w:pPr>
        <w:pStyle w:val="ConsPlusTitle"/>
        <w:jc w:val="center"/>
      </w:pPr>
      <w:r>
        <w:t>О ХАРАКТЕРИСТИКАХ ОБЪЕКТА НЕДВИЖИМОСТИ</w:t>
      </w:r>
    </w:p>
    <w:p w:rsidR="00D412D8" w:rsidRDefault="00D412D8" w:rsidP="00D412D8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2D8" w:rsidTr="00D412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Приказов </w:t>
            </w:r>
            <w:proofErr w:type="spellStart"/>
            <w:r>
              <w:rPr>
                <w:color w:val="392C69"/>
                <w:lang w:eastAsia="en-US"/>
              </w:rPr>
              <w:t>Комимущества</w:t>
            </w:r>
            <w:proofErr w:type="spellEnd"/>
            <w:r>
              <w:rPr>
                <w:color w:val="392C69"/>
                <w:lang w:eastAsia="en-US"/>
              </w:rPr>
              <w:t xml:space="preserve"> Республики Коми от 24.08.2023 </w:t>
            </w:r>
            <w:hyperlink r:id="rId14" w:history="1">
              <w:r>
                <w:rPr>
                  <w:rStyle w:val="a3"/>
                  <w:u w:val="none"/>
                  <w:lang w:eastAsia="en-US"/>
                </w:rPr>
                <w:t>N 222-од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01.02.2024 </w:t>
            </w:r>
            <w:hyperlink r:id="rId15" w:history="1">
              <w:r>
                <w:rPr>
                  <w:rStyle w:val="a3"/>
                  <w:u w:val="none"/>
                  <w:lang w:eastAsia="en-US"/>
                </w:rPr>
                <w:t>N 25-од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1"/>
      </w:pPr>
      <w:r>
        <w:t>1. Общие положения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1.1. Административный регламент предоставления услуги по приему декларации о характеристиках объекта недвижимости (далее - Административный регламент, услуга) разработан в целях повышения качества исполнения и доступности предоставления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Административный регламент устанавливает порядок, последовательность и сроки административных процедур и административных действий государственного бюджетного учреждения Республики Коми "Республиканское учреждение технической инвентаризации и кадастровой оценки" (далее - Учреждение), многофункциональных центров предоставления государственных и муниципальных услуг (далее - МФЦ), порядок взаимодействия между Учреждением, МФЦ и заявителями при предоставлении услуги.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Круг заявителей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1.2. Заявителями, имеющими право на получение услуги, являются правообладатели объекта недвижимости (далее - Заявители).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1.3. От имени заявителей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Требование предоставления Заявителю услуги</w:t>
      </w:r>
    </w:p>
    <w:p w:rsidR="00D412D8" w:rsidRDefault="00D412D8" w:rsidP="00D412D8">
      <w:pPr>
        <w:pStyle w:val="ConsPlusTitle"/>
        <w:jc w:val="center"/>
      </w:pPr>
      <w:r>
        <w:t>в соответствии с вариантом предоставления услуги,</w:t>
      </w:r>
    </w:p>
    <w:p w:rsidR="00D412D8" w:rsidRDefault="00D412D8" w:rsidP="00D412D8">
      <w:pPr>
        <w:pStyle w:val="ConsPlusTitle"/>
        <w:jc w:val="center"/>
      </w:pPr>
      <w:r>
        <w:t>соответствующим признакам Заявителя, определенным</w:t>
      </w:r>
    </w:p>
    <w:p w:rsidR="00D412D8" w:rsidRDefault="00D412D8" w:rsidP="00D412D8">
      <w:pPr>
        <w:pStyle w:val="ConsPlusTitle"/>
        <w:jc w:val="center"/>
      </w:pPr>
      <w:r>
        <w:t>в результате анкетирования, проводимого органом,</w:t>
      </w:r>
    </w:p>
    <w:p w:rsidR="00D412D8" w:rsidRDefault="00D412D8" w:rsidP="00D412D8">
      <w:pPr>
        <w:pStyle w:val="ConsPlusTitle"/>
        <w:jc w:val="center"/>
      </w:pPr>
      <w:r>
        <w:t>предоставляющим услугу, а также результата,</w:t>
      </w:r>
    </w:p>
    <w:p w:rsidR="00D412D8" w:rsidRDefault="00D412D8" w:rsidP="00D412D8">
      <w:pPr>
        <w:pStyle w:val="ConsPlusTitle"/>
        <w:jc w:val="center"/>
      </w:pPr>
      <w:r>
        <w:t>за предоставлением которого обратился Заявитель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1.4. Услуга предоставляется Заявителю по единому сценарию для всех заявителей в соответствии с вариантом предоставления услуги, соответствующим признакам Заявителя в соответствии с </w:t>
      </w:r>
      <w:hyperlink r:id="rId16" w:anchor="P977" w:history="1">
        <w:r>
          <w:rPr>
            <w:rStyle w:val="a3"/>
            <w:u w:val="none"/>
          </w:rPr>
          <w:t>приложением N 2</w:t>
        </w:r>
      </w:hyperlink>
      <w:r>
        <w:t xml:space="preserve"> к настоящему административному регламенту (далее - </w:t>
      </w:r>
      <w:r>
        <w:lastRenderedPageBreak/>
        <w:t>профилирование Заявителя), а также результата предоставлением услуги, за которым обратился Заявитель.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1"/>
      </w:pPr>
      <w:r>
        <w:t>2. Стандарт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Наименование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2.1. Полное наименование услуги: Прием декларации о характеристиках объекта недвижимости (далее - услуга).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Наименование организации, предоставляющей услугу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2.2. Услугу предоставляет Государственное бюджетное учреждение Республики Коми "Республиканское учреждение технической инвентаризации и кадастровой оценки", в отношении которого Комитет Республики Коми имущественных и земельных отношений (далее - Комитет) осуществляет функции и полномочия учредителя.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Административные процедуры выполняются специалистами отдела государственной кадастровой оценки Учреждения.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2.2.1. Для получения услуги заявитель вправе обратиться в МФЦ, уполномоченный на организацию в предоставлении услуги в части возможности (невозможности) принятия решения об отказе в приеме запроса и документов и (или) информации, необходимых для предоставления услуги при наличии соответствующего соглашения о взаимодействии между МФЦ и Учреждением, заключенного в соответствии с </w:t>
      </w:r>
      <w:hyperlink r:id="rId17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27 сентября 2011 г. N 797 (далее - Соглашение о взаимодействии).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2.3. В предоставлении услуги в рамках межведомственного информационного взаимодействия участвует Федеральная служба государственной регистрации, кадастра и картографии.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2.3.1. В части проверки информации, содержащейся в декларации при предоставлении услуги, участвуют: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федеральные органы исполнительной власти и подведомственные им организации;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органы исполнительной власти Республики Коми;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органы местного самоуправления в Республике Коми, а также подведомственные им организации;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организации, осуществляющие управление многоквартирными домами;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ресурсоснабжающие</w:t>
      </w:r>
      <w:proofErr w:type="spellEnd"/>
      <w:r>
        <w:t xml:space="preserve">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2.4.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lastRenderedPageBreak/>
        <w:t>Предоставление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18" w:history="1">
        <w:r>
          <w:rPr>
            <w:rStyle w:val="a3"/>
            <w:u w:val="none"/>
          </w:rPr>
          <w:t>частью 1 статьи 7.3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в Учреждении не осуществляется.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2.4.1. Представление Заявителем заявления о предоставлении услуги, его прием Учреждением, принятие решений о предоставлении услуги (об отказе в предоставлении услуги), осуществляются в порядке, установленном Федеральным </w:t>
      </w:r>
      <w:hyperlink r:id="rId19" w:history="1">
        <w:r>
          <w:rPr>
            <w:rStyle w:val="a3"/>
            <w:u w:val="none"/>
          </w:rPr>
          <w:t>законом</w:t>
        </w:r>
      </w:hyperlink>
      <w:r>
        <w:t xml:space="preserve"> "О государственной кадастровой оценке", </w:t>
      </w:r>
      <w:hyperlink r:id="rId20" w:history="1">
        <w:r>
          <w:rPr>
            <w:rStyle w:val="a3"/>
            <w:u w:val="none"/>
          </w:rPr>
          <w:t>Порядком</w:t>
        </w:r>
      </w:hyperlink>
      <w:r>
        <w:t xml:space="preserve"> рассмотрения декларации о характеристиках объекта недвижимости, утвержденным приказом </w:t>
      </w:r>
      <w:proofErr w:type="spellStart"/>
      <w:r>
        <w:t>Росреестра</w:t>
      </w:r>
      <w:proofErr w:type="spellEnd"/>
      <w:r>
        <w:t xml:space="preserve"> от 24 мая 2021 г. N П/0216.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Результат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bookmarkStart w:id="2" w:name="P96"/>
      <w:bookmarkEnd w:id="2"/>
      <w:r>
        <w:t xml:space="preserve">2.5. В соответствии с вариантами, определяемыми в </w:t>
      </w:r>
      <w:hyperlink r:id="rId21" w:anchor="P977" w:history="1">
        <w:r>
          <w:rPr>
            <w:rStyle w:val="a3"/>
            <w:u w:val="none"/>
          </w:rPr>
          <w:t>приложении N 2</w:t>
        </w:r>
      </w:hyperlink>
      <w:r>
        <w:t xml:space="preserve"> к Административному регламенту, результатами предоставления услуги является: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рассмотрение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2.5.1. Результат предоставления услуги, указанный в </w:t>
      </w:r>
      <w:hyperlink r:id="rId22" w:anchor="P96" w:history="1">
        <w:r>
          <w:rPr>
            <w:rStyle w:val="a3"/>
            <w:u w:val="none"/>
          </w:rPr>
          <w:t>2.5</w:t>
        </w:r>
      </w:hyperlink>
      <w:r>
        <w:t xml:space="preserve"> настоящего Регламента, имеет следующие реквизиты: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регистрационный номер;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дата регистрации;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3) подпись специалиста Учреждения, уполномоченного на подписание результата предоставления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2.5.2. Формирование реестровой записи в качестве результата предоставления услуги не предусматривается.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2.5.3. Результат предоставления услуги может быть получен: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в форме документа на бумажном носителе почтовым отправлением по адресу заявителя, указанному в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в форме электронного документа на электронную почту Заявителя, указанного в декларации.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2.5.4.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Учреждением на своем официальном сайте http://www.rkbti.ru/ в информационно-телекоммуникационной сети "Интернет" не позднее пятого числа месяца, следующего за прошедшим кварталом.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Срок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2.6. Сроки предоставления услуги должны соответствовать срокам, установленным Федеральным </w:t>
      </w:r>
      <w:hyperlink r:id="rId23" w:history="1">
        <w:r>
          <w:rPr>
            <w:rStyle w:val="a3"/>
            <w:u w:val="none"/>
          </w:rPr>
          <w:t>законом</w:t>
        </w:r>
      </w:hyperlink>
      <w:r>
        <w:t xml:space="preserve"> от 3 июля 2016 г. N 237-ФЗ "О государственной кадастровой оценке" (далее - Закон N 237-ФЗ).</w:t>
      </w:r>
    </w:p>
    <w:p w:rsidR="00D412D8" w:rsidRDefault="00D412D8" w:rsidP="00D412D8">
      <w:pPr>
        <w:pStyle w:val="ConsPlusNormal"/>
        <w:jc w:val="both"/>
      </w:pPr>
      <w:r>
        <w:t xml:space="preserve">(в ред. </w:t>
      </w:r>
      <w:hyperlink r:id="rId24" w:history="1">
        <w:r>
          <w:rPr>
            <w:rStyle w:val="a3"/>
            <w:u w:val="none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01.02.2024 N 25-од)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Декларация рассматривается в течение 30 рабочих дней со дня представления декларации.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Учреждение информирует заявителя о принятом решении в течение 5 рабочих дней со дня </w:t>
      </w:r>
      <w:r>
        <w:lastRenderedPageBreak/>
        <w:t>принятия такого решения.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2.6.1. В случае необходимости осуществления сбора недостающей информации, необходимой для определения кадастровой стоимости, в том числе путем направления запросов о ее предоставлении в органы и организации, в распоряжении которых имеется такая информация, руководитель Учреждения либо уполномоченное на то лицо вправе продлить срок рассмотрения декларации не более чем на 30 рабочих дней.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2.6.2. В случае обнаружения опечатки, ошибки в полученном заявителем документе, являющемся результатом предоставления услуги, срок рассмотрения заявления об исправлении допущенных опечаток и ошибок в выданных в результате предоставления услуги документах составляет 7 рабочих дней со дня поступления в Учреждение указанного заявления.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2.7. Перечень нормативных правовых актов, регулирующих предоставление услуги, и информация о порядке досудебного (внесудебного) обжалования решений и действий (бездействия) Учреждения, а также работников Учреждения размещены на официальном сайте Учреждения http://www.rkbti.ru.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2.8. Учреждение обеспечивает размещение и актуализацию перечня нормативных правовых актов на официальном сайте Учреждения.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D412D8" w:rsidRDefault="00D412D8" w:rsidP="00D412D8">
      <w:pPr>
        <w:pStyle w:val="ConsPlusTitle"/>
        <w:jc w:val="center"/>
      </w:pPr>
      <w:r>
        <w:t>необходимых для представления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bookmarkStart w:id="4" w:name="P126"/>
      <w:bookmarkEnd w:id="4"/>
      <w:r>
        <w:t xml:space="preserve">2.9. Для получения услуги заявителем согласно требованиям </w:t>
      </w:r>
      <w:hyperlink r:id="rId25" w:history="1">
        <w:r>
          <w:rPr>
            <w:rStyle w:val="a3"/>
            <w:u w:val="none"/>
          </w:rPr>
          <w:t>Закона</w:t>
        </w:r>
      </w:hyperlink>
      <w:r>
        <w:t xml:space="preserve"> N 237-ФЗ самостоятельно предоставляются следующие документы: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- </w:t>
      </w:r>
      <w:hyperlink r:id="rId26" w:anchor="P476" w:history="1">
        <w:r>
          <w:rPr>
            <w:rStyle w:val="a3"/>
            <w:u w:val="none"/>
          </w:rPr>
          <w:t>декларация</w:t>
        </w:r>
      </w:hyperlink>
      <w:r>
        <w:t xml:space="preserve"> о характеристиках объекта недвижимости (далее - Декларация) (по форме согласно Приложению 1 к Административному регламенту);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документы (копии документов) и материалы, указание на которые содержится в декларации, в том числе подтверждающие значение (описание) характеристик, указанных в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27" w:history="1">
        <w:r>
          <w:rPr>
            <w:rStyle w:val="a3"/>
            <w:u w:val="none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доверенность или иной подтверждающий полномочия представителя заявителя документ, удостоверенный в соответствии с законодательством Российской Федерации.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5" w:name="P131"/>
      <w:bookmarkEnd w:id="5"/>
      <w:r>
        <w:t>2.9.1. Рассмотрению подлежит декларация, составленная: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на бумажном носителе, каждый лист которой заверен собственноручной подписью заявителя или его представителя;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Декларация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</w:t>
      </w:r>
      <w:r>
        <w:lastRenderedPageBreak/>
        <w:t>либо синего цвета или с использованием технических средств, или в форме электронного документа.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2.9.2.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</w:t>
      </w:r>
      <w:proofErr w:type="spellStart"/>
      <w:r>
        <w:t>ресурсоснабжающими</w:t>
      </w:r>
      <w:proofErr w:type="spellEnd"/>
      <w:r>
        <w:t xml:space="preserve">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</w:t>
      </w:r>
      <w:proofErr w:type="spellStart"/>
      <w:r>
        <w:t>выкопировок</w:t>
      </w:r>
      <w:proofErr w:type="spellEnd"/>
      <w:r>
        <w:t>), подтверждающих указанные в декларации характеристики.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2.9.3.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</w:t>
      </w:r>
      <w:hyperlink r:id="rId28" w:history="1">
        <w:r>
          <w:rPr>
            <w:rStyle w:val="a3"/>
            <w:u w:val="none"/>
          </w:rPr>
          <w:t>законом</w:t>
        </w:r>
      </w:hyperlink>
      <w:r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D412D8" w:rsidRDefault="00D412D8" w:rsidP="00D412D8">
      <w:pPr>
        <w:pStyle w:val="ConsPlusNormal"/>
        <w:jc w:val="both"/>
      </w:pPr>
      <w:r>
        <w:t xml:space="preserve">(в ред. </w:t>
      </w:r>
      <w:hyperlink r:id="rId29" w:history="1">
        <w:r>
          <w:rPr>
            <w:rStyle w:val="a3"/>
            <w:u w:val="none"/>
          </w:rPr>
          <w:t>Приказа</w:t>
        </w:r>
      </w:hyperlink>
      <w:r>
        <w:t xml:space="preserve"> </w:t>
      </w:r>
      <w:proofErr w:type="spellStart"/>
      <w:r>
        <w:t>Комимущества</w:t>
      </w:r>
      <w:proofErr w:type="spellEnd"/>
      <w:r>
        <w:t xml:space="preserve"> Республики Коми от 01.02.2024 N 25-од)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7" w:name="P139"/>
      <w:bookmarkEnd w:id="7"/>
      <w: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 и их непредставление заявителем не является основанием для отказа заявителю в предоставлении услуги: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выписка из Единого государственного реестра недвижимости (далее - ЕГРН), содержащая сведения об объекте недвижимости, в том числе о зарегистрированных на него правах.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2.11. Документы, необходимые для предоставления услуги, предоставляются заявителем следующими способами: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лично (в Учреждение, МФЦ);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 (в Учреждение);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в электронной форме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&lt;1&gt;.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&lt;1&gt; В случае если услуга переведена в электронный вид.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2.11.1. Запрещается: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4) отказывать в приеме запроса и иных документов, необходимых для предоставления услуги, в случае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 (функций);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5) отказывать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Учреждения, предоставляющего услугу, работника многофункционального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многофункционального центра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>
          <w:rPr>
            <w:rStyle w:val="a3"/>
            <w:u w:val="none"/>
          </w:rPr>
          <w:t>пунктом 7.2 части 1 статьи 16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>
        <w:lastRenderedPageBreak/>
        <w:t>законами.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412D8" w:rsidRDefault="00D412D8" w:rsidP="00D412D8">
      <w:pPr>
        <w:pStyle w:val="ConsPlusTitle"/>
        <w:jc w:val="center"/>
      </w:pPr>
      <w:r>
        <w:t>документов, необходимых для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2.12. Оснований для отказа в приеме документов, необходимых для предоставления услуги, действующим законодательством Российской Федерации и Республики Коми не предусмотрено.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412D8" w:rsidRDefault="00D412D8" w:rsidP="00D412D8">
      <w:pPr>
        <w:pStyle w:val="ConsPlusTitle"/>
        <w:jc w:val="center"/>
      </w:pPr>
      <w:r>
        <w:t>или отказа в предоставлении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2.13. Оснований для приостановления предоставления услуги действующим законодательством Российской Федерации и Республики Коми не предусмотрено.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8" w:name="P170"/>
      <w:bookmarkEnd w:id="8"/>
      <w:r>
        <w:t>2.14. Исчерпывающий перечень оснований для отказа в предоставлении услуги: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r:id="rId31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32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9" w:name="P172"/>
      <w:bookmarkEnd w:id="9"/>
      <w:r>
        <w:t>2.14.1. Декларация не подлежит рассмотрению в соответствии с Административным регламентом в случае, если: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2) к декларации не приложены документы, предусмотренные </w:t>
      </w:r>
      <w:hyperlink r:id="rId33" w:anchor="P126" w:history="1">
        <w:r>
          <w:rPr>
            <w:rStyle w:val="a3"/>
            <w:u w:val="none"/>
          </w:rPr>
          <w:t>пунктом 2.9</w:t>
        </w:r>
      </w:hyperlink>
      <w:r>
        <w:t xml:space="preserve"> настоящего Административного регламента;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3) </w:t>
      </w:r>
      <w:hyperlink r:id="rId34" w:anchor="P476" w:history="1">
        <w:r>
          <w:rPr>
            <w:rStyle w:val="a3"/>
            <w:u w:val="none"/>
          </w:rPr>
          <w:t>декларация</w:t>
        </w:r>
      </w:hyperlink>
      <w:r>
        <w:t xml:space="preserve"> не соответствует форме, предусмотренной Приложением 1 настоящего Административного регламента;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4) декларация не заверена в соответствии с </w:t>
      </w:r>
      <w:hyperlink r:id="rId35" w:anchor="P131" w:history="1">
        <w:r>
          <w:rPr>
            <w:rStyle w:val="a3"/>
            <w:u w:val="none"/>
          </w:rPr>
          <w:t>пунктом 2.9.1</w:t>
        </w:r>
      </w:hyperlink>
      <w:r>
        <w:t xml:space="preserve"> настоящего Административного регламента;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5) декларация и прилагаемые к ней документы представлены не в соответствии с требованиями, предусмотренными </w:t>
      </w:r>
      <w:hyperlink r:id="rId36" w:anchor="P135" w:history="1">
        <w:r>
          <w:rPr>
            <w:rStyle w:val="a3"/>
            <w:u w:val="none"/>
          </w:rPr>
          <w:t>пунктом 2.9.2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 случае если декларация не подлежит рассмотрению,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2.15. Заявитель имеет право повторно обратиться за предоставлением услуги после устранения оснований для отказа в предоставлении услуги, предусмотренных </w:t>
      </w:r>
      <w:hyperlink r:id="rId37" w:anchor="P170" w:history="1">
        <w:r>
          <w:rPr>
            <w:rStyle w:val="a3"/>
            <w:u w:val="none"/>
          </w:rPr>
          <w:t>пунктом 2.14</w:t>
        </w:r>
      </w:hyperlink>
      <w:r>
        <w:t xml:space="preserve">, </w:t>
      </w:r>
      <w:hyperlink r:id="rId38" w:anchor="P172" w:history="1">
        <w:r>
          <w:rPr>
            <w:rStyle w:val="a3"/>
            <w:u w:val="none"/>
          </w:rPr>
          <w:t>2.14.1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D412D8" w:rsidRDefault="00D412D8" w:rsidP="00D412D8">
      <w:pPr>
        <w:pStyle w:val="ConsPlusTitle"/>
        <w:jc w:val="center"/>
      </w:pPr>
      <w:r>
        <w:t>при предоставлении услуги, и способы ее взимания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2.16. Услуга предоставляется бесплатно.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Максимальный срок ожидания в очереди</w:t>
      </w:r>
    </w:p>
    <w:p w:rsidR="00D412D8" w:rsidRDefault="00D412D8" w:rsidP="00D412D8">
      <w:pPr>
        <w:pStyle w:val="ConsPlusTitle"/>
        <w:jc w:val="center"/>
      </w:pPr>
      <w:r>
        <w:lastRenderedPageBreak/>
        <w:t>при подаче запроса о предоставлении услуги</w:t>
      </w:r>
    </w:p>
    <w:p w:rsidR="00D412D8" w:rsidRDefault="00D412D8" w:rsidP="00D412D8">
      <w:pPr>
        <w:pStyle w:val="ConsPlusTitle"/>
        <w:jc w:val="center"/>
      </w:pPr>
      <w:r>
        <w:t>и при получении результата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2.17.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D412D8" w:rsidRDefault="00D412D8" w:rsidP="00D412D8">
      <w:pPr>
        <w:pStyle w:val="ConsPlusTitle"/>
        <w:jc w:val="center"/>
      </w:pPr>
      <w:r>
        <w:t>о предоставлении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2.18. Срок регистрации декларации составляет: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при личном обращении в Учреждение - в день обращения;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при направлении декларации почтовой связью с уведомлением о вручении в Учреждение - в день поступления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при личном обращении в МФЦ - в день обращения;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при использовании информационно-телекоммуникационных сетей общего пользования, в том числе сети "Интернет" - в день поступления декларации в Учреждение.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2.19. Днем представления декларации считается день ее поступления в Учреждение или МФЦ, день, указанный на оттиске календарного почтового штемпеля уведомления о вручении (в случае его направления почтовой связью в Учреждение),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&lt;2&gt;.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&lt;2&gt; В случае если услуга переведена в электронный вид.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В случае фактического получения запроса (декларации) Учреждением в выходной или нерабочий праздничный день его регистрация производится не позднее первого рабочего дня, следующего за выходным или нерабочим праздничным днем.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2.20. Помещение, в котором предоставляется услуга, снабжается вывеской с указанием номера кабинета, названием отдела, ответственного за предоставление услуги и графиком работы.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2.21. Для Заявителей, являющихся инвалидами, создаются надлежащие условия, обеспечивающие доступность услуги: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оказание необходимой помощи по разъяснению в доступной для инвалида форме порядка предоставления услуги, оформлению необходимых для предоставления услуги документов;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обеспечение допуска в помещение приема и выдачи документов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</w:t>
      </w:r>
      <w:r>
        <w:lastRenderedPageBreak/>
        <w:t>законом форме.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2.22. Помещение, в котором предоставляется услуга, должно обеспечиваться необходимыми для предоставления услуги оборудованием, канцелярскими принадлежностями, офисной мебелью, телефоном, компьютерами с возможностью бесперебойного выхода в сеть "Интернет",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2.23. Должен быть обеспечен доступ к следующим документам (сведениям) в электронном виде или на бумажном носителе: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Федерации, регулирующие порядок рассмотрения деклараций о характеристиках объекта недвижимости;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текст настоящего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услуги размещается на информационном стенде (устанавливается в удобном для Заявителей месте), на официальной странице Учреждения в сети "Интернет".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услуги должно соответствовать оптимальному зрительному восприятию этой информации Заявителями.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2.24. Показателями доступности и качества предоставления услуги являются: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наличие полной и понятной информации о порядке, сроках и ходе предоставления услуги в информационно-телекоммуникационной сети "Интернет";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возможность получения заявителем уведомлений о предоставлении услуги в форме электронного документа на электронную почту Заявителя, указанного в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3)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 с помощью информационно-телекоммуникационных сетей общего пользования, в том числе сети "Интернет";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4) удобство информирования заявителя о ходе предоставления услуги, а также получения результата предоставления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5) доступность обращения за предоставлением услуги, в том числе для лиц с ограниченными возможностями здоровья;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6) доступность инструментов совершения в электронном виде платежей, необходимых для получения услуги не предусмотрена;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7) своевременное предоставление услуги (отсутствие нарушений сроков предоставления услуги);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8) предоставление услуги в соответствии с вариантом предоставления услуги.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2.25. Перечень информационных систем, используемых для предоставления услуги: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lastRenderedPageBreak/>
        <w:t>- Официальный сайт Учреждения - http://www.rkbti.ru/; сайт МФЦ - https://mydocuments11.ru, автоматизированная информационная система МФЦ - АИС; сайт Единого портала государственных и муниципальных услуг (функций) - www.gosuslugi.ru &lt;3&gt;.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&lt;3&gt; В случае если услуга переведена в электронный вид.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2.26. На официальном сайте Учреждения в информационно-телекоммуникационной сети "Интернет", а также в МФЦ заявителю предоставляется возможность получения информации о предоставляемой услуге, копирования и заполнения формы заявления на предоставление услуги в электронном виде.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2.27. Предоставление услуги в МФЦ осуществляется по принципу "одного окна", в соответствии с которым предоставление услуги осуществляется после однократного обращения заявителя с соответствующим заявлением и документами.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Взаимодействие МФЦ с Учреждением по предоставлению услуг осуществляется без участия заявителя в соответствии с нормативными правовыми актами, порядком и сроками, установленными Соглашением.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Заявление о предоставлении услуги и (или) документы, необходимые для предоставления услуги, предоставляются заявителем в МФЦ лично либо через лицо, являющееся его уполномоченным представителем.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2.28. Услуги, которые являются необходимыми и обязательными для предоставления государственной услуги, отсутствуют.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D412D8" w:rsidRDefault="00D412D8" w:rsidP="00D412D8">
      <w:pPr>
        <w:pStyle w:val="ConsPlusTitle"/>
        <w:jc w:val="center"/>
      </w:pPr>
      <w:r>
        <w:t>выполнения административных процедур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Варианты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3.1. Заявитель вправе получить услугу в соответствии со следующими вариантами ее предоставления: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Рассмотрение декларации.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Отказ в рассмотрении декларации.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</w:t>
      </w:r>
    </w:p>
    <w:p w:rsidR="00D412D8" w:rsidRDefault="00D412D8" w:rsidP="00D412D8">
      <w:pPr>
        <w:pStyle w:val="ConsPlusTitle"/>
        <w:jc w:val="center"/>
      </w:pPr>
      <w:r>
        <w:t>"Профилирование Заявителя"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3.2. В административной процедуре профилирования Заявителя определяется вариант предоставления услуги на основе: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типа (признаков) Заявителя;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результата, за предоставлением которого обратился Заявитель.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Варианты предоставления услуги</w:t>
      </w:r>
    </w:p>
    <w:p w:rsidR="00D412D8" w:rsidRDefault="00D412D8" w:rsidP="00D412D8">
      <w:pPr>
        <w:pStyle w:val="ConsPlusTitle"/>
        <w:jc w:val="center"/>
      </w:pPr>
      <w:r>
        <w:t>"Рассмотрение (отказ в рассмотрении) декларации"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3.3. Результатом предоставления услуги является направление заявителю (представителю заявителя) уведомления с указанием учтенной информации, содержащейся в декларации, а также неучтенной информации и причин, по которым она не была учтена, либо уведомления об отказе в </w:t>
      </w:r>
      <w:r>
        <w:lastRenderedPageBreak/>
        <w:t xml:space="preserve">рассмотрении декларации, который получается способом, указанным в </w:t>
      </w:r>
      <w:hyperlink r:id="rId39" w:anchor="P104" w:history="1">
        <w:r>
          <w:rPr>
            <w:rStyle w:val="a3"/>
            <w:u w:val="none"/>
          </w:rPr>
          <w:t>пункте 2.5.3</w:t>
        </w:r>
      </w:hyperlink>
      <w:r>
        <w:t xml:space="preserve"> настоящего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Факт получения Заявителем результата предоставления услуги фиксируется в системе электронного документооборота Учреждения.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3.4. Перечень административных процедур: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прием декларации и документов и (или) информации, необходимых для предоставления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3) принятие решения о предоставлении (об отказе в предоставлении) услуги;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4) предоставление результата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3.5. Максимальный срок варианта предоставления услуги составляет: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35 (тридцать пять) рабочих дней со дня поступления декларации в Учреждение, в случае если декларация подлежит рассмотрению;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2) 5 (пять) рабочих дней со дня поступления декларации в Учреждение, в случае если декларация не подлежит рассмотрению.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</w:t>
      </w:r>
    </w:p>
    <w:p w:rsidR="00D412D8" w:rsidRDefault="00D412D8" w:rsidP="00D412D8">
      <w:pPr>
        <w:pStyle w:val="ConsPlusTitle"/>
        <w:jc w:val="center"/>
      </w:pPr>
      <w:r>
        <w:t>"Прием декларации и документов и (или) информации,</w:t>
      </w:r>
    </w:p>
    <w:p w:rsidR="00D412D8" w:rsidRDefault="00D412D8" w:rsidP="00D412D8">
      <w:pPr>
        <w:pStyle w:val="ConsPlusTitle"/>
        <w:jc w:val="center"/>
      </w:pPr>
      <w:r>
        <w:t>необходимых для предоставления услуги"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3.6. Основанием для начала административной процедуры является получение Учреждением декларации и документов, указанных в </w:t>
      </w:r>
      <w:hyperlink r:id="rId40" w:anchor="P126" w:history="1">
        <w:r>
          <w:rPr>
            <w:rStyle w:val="a3"/>
            <w:u w:val="none"/>
          </w:rPr>
          <w:t>пункте 2.9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Заявитель имеет право представить декларацию лично, либо в виде почтового отправления, либо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&lt;4&gt;, либо через МФЦ.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&lt;4&gt; В случае если услуга переведена в электронный вид.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3.7. При представлении декларации лично заявителем, через МФЦ, в виде почтового отправления, в том числе посредством подачи с использованием информационно-телекоммуникационных сетей общего пользования, в том числе сети "Интернет" декларация регистрируется отделом государственной кадастровой оценки в день его поступления.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3.8. Декларации и документы, указанные в </w:t>
      </w:r>
      <w:hyperlink r:id="rId41" w:anchor="P126" w:history="1">
        <w:r>
          <w:rPr>
            <w:rStyle w:val="a3"/>
            <w:u w:val="none"/>
          </w:rPr>
          <w:t>пункте 2.9</w:t>
        </w:r>
      </w:hyperlink>
      <w:r>
        <w:t xml:space="preserve"> 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42" w:history="1">
        <w:r>
          <w:rPr>
            <w:rStyle w:val="a3"/>
            <w:u w:val="none"/>
          </w:rPr>
          <w:t>закона</w:t>
        </w:r>
      </w:hyperlink>
      <w:r>
        <w:t xml:space="preserve"> от 6 апреля 2011 г. N 63-ФЗ "Об электронной подписи".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3.9. Ответственный работник Учреждения: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проверяет представленные документы, в том числе электронные образы документов на отсутствие компьютерных вирусов и искаженной информации;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системе электронного документооборота Учреждения;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3) 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 &lt;5&gt;, ответственный работник отдела государственной кадастровой оценки Учреждения не позднее рабочего дня, следующего за днем поступления декларации, уведомляет заявителя (представителя заявителя) о поступлении такой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&lt;5&gt; В случае если услуга переведена в электронный вид.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4) направляет поступивший пакет документов заведующему </w:t>
      </w:r>
      <w:proofErr w:type="gramStart"/>
      <w:r>
        <w:t>отделом по кадастровой оценке</w:t>
      </w:r>
      <w:proofErr w:type="gramEnd"/>
      <w:r>
        <w:t xml:space="preserve"> для рассмотрения и назначения ответственного исполнителя.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3.10. Заявление может быть представлено представителем заявителя.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3.11. Способами установления (идентификации) личности заявителя (его представителя) являются: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при подаче заявления лично в Учреждение, через МФЦ, а также путем направления почтового отправления - собственноручная подпись заявителя (его представителя);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при подаче заявления с использованием информационно-телекоммуникационных сетей общего пользования, в том числе сети "Интернет" - электронная подпись заявителя (его представителя).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3.12. Заявителю не может быть отказано в приеме заявления.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3.13. Вариант услуги предусматривает возможность приема заявления экстерриториально.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3.14. Максимальный срок выполнения административной процедуры по приему и регистрации декларации и приложенных к нему документов составляет 1 рабочий день с момента получения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3.15. Критерий принятия решения: поступление декларации и приложенных к нему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3.16. Результатом административной процедуры является прием и регистрация заявления о предоставлении услуги и приложенных к нему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3.16.1. Способом фиксации результата выполнения административной процедуры является отметка о дате приема заявления и прилагаемых к нему документов.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</w:t>
      </w:r>
    </w:p>
    <w:p w:rsidR="00D412D8" w:rsidRDefault="00D412D8" w:rsidP="00D412D8">
      <w:pPr>
        <w:pStyle w:val="ConsPlusTitle"/>
        <w:jc w:val="center"/>
      </w:pPr>
      <w:r>
        <w:t>"Межведомственное информационное взаимодействие"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bookmarkStart w:id="10" w:name="P309"/>
      <w:bookmarkEnd w:id="10"/>
      <w:r>
        <w:t>3.17. Основанием для начала административной процедуры является поступление декларации и приложенных к нему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Порядок межведомственного информационного взаимодействия при предоставлении услуги (далее - межведомственное информационное взаимодействие) осуществляется в соответствии с </w:t>
      </w:r>
      <w:hyperlink r:id="rId43" w:history="1">
        <w:r>
          <w:rPr>
            <w:rStyle w:val="a3"/>
            <w:u w:val="none"/>
          </w:rPr>
          <w:t>постановлением</w:t>
        </w:r>
      </w:hyperlink>
      <w:r>
        <w:t xml:space="preserve"> Правительства Российской Федерации от 23 июня 2021 г. N 963 "Об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</w:t>
      </w:r>
      <w:r>
        <w:lastRenderedPageBreak/>
        <w:t>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срок, не превышающий 3 рабочих дней со дня регистрации заявления об оказании услуги и приложенных к нему документов от Заявителя.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Направление межведомственных запросов осуществляется на бумажном носителе или посредством системы электронного документооборота.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11" w:name="P313"/>
      <w:bookmarkEnd w:id="11"/>
      <w:r>
        <w:t>3.19. Для предоставления услуги с использованием межведомственного информационного взаимодействия межведомственные запросы направляются: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1) по основаниям, указанным в </w:t>
      </w:r>
      <w:hyperlink r:id="rId44" w:anchor="P139" w:history="1">
        <w:r>
          <w:rPr>
            <w:rStyle w:val="a3"/>
            <w:u w:val="none"/>
          </w:rPr>
          <w:t>пункте 2.10</w:t>
        </w:r>
      </w:hyperlink>
      <w:r>
        <w:t xml:space="preserve"> настоящего Регламента: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а) в Федеральную службу государственной регистрации, кадастра и картографии - о предоставлении выписки из Единого государственного реестра недвижимости;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2) по основаниям, указанным в </w:t>
      </w:r>
      <w:hyperlink r:id="rId45" w:anchor="P82" w:history="1">
        <w:r>
          <w:rPr>
            <w:rStyle w:val="a3"/>
            <w:u w:val="none"/>
          </w:rPr>
          <w:t>пункте 2.3</w:t>
        </w:r>
      </w:hyperlink>
      <w:r>
        <w:t xml:space="preserve"> настоящего Регламента: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а) в федеральные органы исполнительной власти и подведомственные им организации;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б) в организации, подведомственные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в) в органы исполнительной власти Республики Коми;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г) в органы местного самоуправления в Республике Коми, а также подведомственные им организации;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д) организации, осуществляющие управление многоквартирными домами;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е) </w:t>
      </w:r>
      <w:proofErr w:type="spellStart"/>
      <w:r>
        <w:t>ресурсоснабжающие</w:t>
      </w:r>
      <w:proofErr w:type="spellEnd"/>
      <w:r>
        <w:t xml:space="preserve"> организации и организации, осуществлявшие до 1 января 2013 года государственный технический учет и техническую инвентаризацию объектов недвижимости.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3.20. Непредставление (несвоевременное представление) указанными органами и организациями документов и информации не может являться основанием для отказа в предоставлении Заявителю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3.21. Срок предоставления сведений при межведомственном информационном взаимодействии в электронной форме не должен превышать 20 рабочих дней с момента направления межведомственного запроса.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3.22. Ответы, поступившие в рамках межведомственного взаимодействия, учитываются при принятии решения о предоставлении государственной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3.23. Критерий принятия решения: поступление заявления об оказании услуги и приложенных к нему документов.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bookmarkStart w:id="12" w:name="P327"/>
      <w:bookmarkEnd w:id="12"/>
      <w:r>
        <w:t xml:space="preserve">3.24. Результатом административной процедуры является получение в рамках межведомственного взаимодействия документов (сведений, содержащихся в них), необходимых для предоставления услуги Заявителю, либо получение информации, свидетельствующей об отсутствии в распоряжении органов (организаций), участвующих в предоставлении услуги, документов (сведений, содержащихся в них), необходимых для предоставления государственной </w:t>
      </w:r>
      <w:r>
        <w:lastRenderedPageBreak/>
        <w:t>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3.24.1. Способом фиксации результата выполнения административной процедуры является приобщение к материалам дела сведений, указанных в </w:t>
      </w:r>
      <w:hyperlink r:id="rId46" w:anchor="P313" w:history="1">
        <w:r>
          <w:rPr>
            <w:rStyle w:val="a3"/>
            <w:u w:val="none"/>
          </w:rPr>
          <w:t>пункте 3.19</w:t>
        </w:r>
      </w:hyperlink>
      <w:r>
        <w:t xml:space="preserve"> настоящего Регламента.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 "Принятие решения</w:t>
      </w:r>
    </w:p>
    <w:p w:rsidR="00D412D8" w:rsidRDefault="00D412D8" w:rsidP="00D412D8">
      <w:pPr>
        <w:pStyle w:val="ConsPlusTitle"/>
        <w:jc w:val="center"/>
      </w:pPr>
      <w:r>
        <w:t>о предоставлении (об отказе в предоставлении) услуги"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3.25. Основанием для начала административной процедуры является получение Учреждением декларации и прилагаемых к нему документов о предоставлении услуги, предусмотренных </w:t>
      </w:r>
      <w:hyperlink r:id="rId47" w:anchor="P126" w:history="1">
        <w:r>
          <w:rPr>
            <w:rStyle w:val="a3"/>
            <w:u w:val="none"/>
          </w:rPr>
          <w:t>пунктом 2.9</w:t>
        </w:r>
      </w:hyperlink>
      <w:r>
        <w:t xml:space="preserve"> настоящего Регламента, а также документов и информации полученной в рамках межведомственного информационного взаимодействия.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3.26. Учреждение осуществляет: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а) проверку информации, содержащейся в декларации, путем сопоставления указанной информации с имеющимися в распоряжении Учреждения сведениями и информацией, полученными в том числе: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из общедоступной информации, содержащейся на официальных сайтах федеральных органов исполнительной власти и подведомственных им организаций, органов исполнительной власти Республики Коми и органов местного самоуправления в Республике Коми, а также подведомственных им организаций в информационно-телекоммуникационной сети "Интернет";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из официальных источников, в том числе от федеральных органов исполнительной власти и подведомственных им организаций, в частности организаций, подведомственных федеральным органам исполнительной власти, осуществляющих функции по выработке государственной политики и нормативно-правовому регулированию в сфере ценообразования и сметного нормирования в сфере градостроительной деятельности, в сфере земельных отношений, государственного мониторинга земель, изучения, использования, воспроизводства и охраны природных ресурсов, органов исполнительной власти Республики Коми и органов местного самоуправления в Республике Коми, а также подведомственных им организаций;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б) проверку сведений, указанных в декларации и сопоставление их со сведениями, имеющимися в распоряжении Учреждения и полученными в результате процедур, проведенных в соответствии с </w:t>
      </w:r>
      <w:hyperlink r:id="rId48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49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в) учет информации в Учреждении в случае, если достоверность информации, содержащейся в декларации подтверждена.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3.27. Содержащаяся в декларации информация считается подтвержденной и учитывается Учреждением в случае ее соответствия сведениям и информации, имеющимся в распоряжении Учреждения и полученным, в том числе в соответствии с </w:t>
      </w:r>
      <w:hyperlink r:id="rId50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51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r:id="rId52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53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регламента, достоверность указанной информации не подтверждена, такая информация не учитывается Учреждением.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3.28. По итогам рассмотрения декларации специалист Учреждения готовит: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проект уведомления об учете информации, содержащейся в декларации или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проект уведомления об отказе в учете информации, содержащейся в декларации, с указанием причин, по которым информация не была учтена, или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lastRenderedPageBreak/>
        <w:t>проект уведомления об отказе в рассмотрении декларации (далее - проект уведомления). Проект уведомления готовится за подписью директора (заместителя директора) Учреждения в адрес заявителя (представителя заявителя).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3.29. Критерием принятия решения о предоставлении варианта услуги "рассмотрение декларации, учет информации, содержащейся в декларации" является следующее условие: подтверждение Учреждением информации, указанной в декларации в случае ее соответствия сведениям и информации, имеющимся в распоряжении Учреждения, полученным в том числе в соответствии с </w:t>
      </w:r>
      <w:hyperlink r:id="rId54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55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3.30. Критерием принятия решения о предоставлении варианта услуги "рассмотрение декларации, отказ в учете информации, содержащейся в декларации" является следующее условие: информация, содержащаяся в декларации, противоречит сведениям, содержащимся в ЕГРН, или в ходе проверки, предусмотренной </w:t>
      </w:r>
      <w:hyperlink r:id="rId56" w:anchor="P309" w:history="1">
        <w:r>
          <w:rPr>
            <w:rStyle w:val="a3"/>
            <w:u w:val="none"/>
          </w:rPr>
          <w:t>пунктами 3.17</w:t>
        </w:r>
      </w:hyperlink>
      <w:r>
        <w:t xml:space="preserve"> - </w:t>
      </w:r>
      <w:hyperlink r:id="rId57" w:anchor="P327" w:history="1">
        <w:r>
          <w:rPr>
            <w:rStyle w:val="a3"/>
            <w:u w:val="none"/>
          </w:rPr>
          <w:t>3.24</w:t>
        </w:r>
      </w:hyperlink>
      <w:r>
        <w:t xml:space="preserve"> настоящего Административного регламента, достоверность информации, указанной в декларации не подтверждена.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3.31. Критериями принятия решения об отказе в предоставлении варианта услуги - "отказ в рассмотрении декларации" являются следующие условия: наличие оснований, предусмотренных </w:t>
      </w:r>
      <w:hyperlink r:id="rId58" w:anchor="P172" w:history="1">
        <w:r>
          <w:rPr>
            <w:rStyle w:val="a3"/>
            <w:u w:val="none"/>
          </w:rPr>
          <w:t>пунктом 2.14.1</w:t>
        </w:r>
      </w:hyperlink>
      <w:r>
        <w:t xml:space="preserve">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3.32. Решение о предоставлении (об отказе в предоставлении) услуги, принимается Учреждением в форме уведомления и подписывается уполномоченным работником Учреждения. В уведомлении Учреждения о предоставлении (об отказе в предоставлении) услуги указываются следующие сведения: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а) сведения об учтенной информации, содержащейся в декларации, а также неучтенной информации и причин, по которым она не была учтена;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б) дата и реквизиты такого уведомления.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3.33. Уведомление о предоставлении (об отказе в предоставлении), уведомление об отказе в рассмотрении декларации услуги, при наличии указания в декларации адреса электронной почты заявителя, направляется Заявителю по адресу электронной почты, а при его отсутствии почтовым отправлением по адресу заявителя, указанному в декларации.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3.34. Решение (уведомление) Учреждения об отказе в предоставлении услуги или бездействие Учреждения может быть обжаловано Заявителем в порядке, установленном законодательством Российской Федерации.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3.35. Результатом административной процедуры является решение (уведомление) Учреждения о предоставлении услуги или об отказе в предоставлении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3.36. Способом фиксации результата выполнения административной процедуры является: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1) направление Заявителю уведомления о предоставлении услуги или об отказе в предоставлении услуги: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в форме документа на бумажном носителе почтовым отправлением по адресу заявителя, указанному в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- в форме электронного документа на электронную почту Заявителя, указанного в декларации;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2) ежеквартальная публикация сведений об объектах недвижимости (адрес или описание местоположения (при отсутствии присвоенного адреса), кадастровый номер) на официальном сайте Учреждения http://www.rkbti.ru/ не позднее пятого числа месяца, следующего за прошедшим </w:t>
      </w:r>
      <w:r>
        <w:lastRenderedPageBreak/>
        <w:t>кварталом.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</w:t>
      </w:r>
    </w:p>
    <w:p w:rsidR="00D412D8" w:rsidRDefault="00D412D8" w:rsidP="00D412D8">
      <w:pPr>
        <w:pStyle w:val="ConsPlusTitle"/>
        <w:jc w:val="center"/>
      </w:pPr>
      <w:r>
        <w:t>"Предоставление результата услуги"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3.37. Основанием для начала процедуры выдачи документов является наличие сформированных документов, являющихся результатом предоставления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3.38. При наличии в декларации просьбы о предоставлении результата услуги заявителю лично ответственный работник Учреждения в день заверения уполномоченным должностным лицом письма (уведомления) регистрирует его и сообщает заявителю по телефону о готовности письма (уведомления) к выдаче.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Если заявитель в течение 1 рабочего дня со дня сообщения о готовности письма (уведомления) к выдаче не явился за его получением, работник Учреждения передает его для отправки по почте (электронной почте).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3.39. Перед выдачей письма (уведомления) заявителю лично работник Учреждения проверяет наличие документов, удостоверяющих личность, и полномочия гражданина на его получение.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3.40. Работник Учреждения выдает заявителю письмо (уведомление) под подпись.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Копия письма (уведомления) помещается в соответствующее номенклатурное дело.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3.41. При поступлении заявления в форме электронного документа с использованием информационно-телекоммуникационных сетей общего пользования, в том числе сети "Интернет", заверенное усиленной квалифицированной электронной подписью уполномоченного должностного лица письмо (уведомление) направляется должностным лицом в форме электронного документа по адресу электронной почты, указанному заявителем.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3.42. В случае представления заявителем заявления через МФЦ письмо (уведомление), содержащее результат предоставления услуги, направляется Учреждением не позднее чем за 1 рабочий день до истечения срока предоставления услуги в МФЦ, который выдает письмо (уведомление) заявителю.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3.43. Результат предоставления варианта услуги не может быть предоставлен экстерриториально.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3.44. Максимальный срок выполнения данной административной процедуры составляет 4 (четыре) рабочих дня со дня принятия решения о предоставлении (отказе в предоставлении)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3.45. Критерий принятия решения: наличие сформированных документов, являющихся результатом предоставления услуги и согласованный с заявителем способ получения результата предоставления услуги.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3.46. Результатом административной процедуры является выдача или направление по адресу, в том числе по адресу электронной почты, указанному в декларации, Заявителю документа, подтверждающего принятие такого решения.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3.47. Результат выполнения административной процедуры фиксируется в системе электронного документооборота Учреждения.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Административная процедура</w:t>
      </w:r>
    </w:p>
    <w:p w:rsidR="00D412D8" w:rsidRDefault="00D412D8" w:rsidP="00D412D8">
      <w:pPr>
        <w:pStyle w:val="ConsPlusTitle"/>
        <w:jc w:val="center"/>
      </w:pPr>
      <w:r>
        <w:t>"Исправление допущенных опечаток</w:t>
      </w:r>
    </w:p>
    <w:p w:rsidR="00D412D8" w:rsidRDefault="00D412D8" w:rsidP="00D412D8">
      <w:pPr>
        <w:pStyle w:val="ConsPlusTitle"/>
        <w:jc w:val="center"/>
      </w:pPr>
      <w:r>
        <w:t>и (или) ошибок в выданных в результате</w:t>
      </w:r>
    </w:p>
    <w:p w:rsidR="00D412D8" w:rsidRDefault="00D412D8" w:rsidP="00D412D8">
      <w:pPr>
        <w:pStyle w:val="ConsPlusTitle"/>
        <w:jc w:val="center"/>
      </w:pPr>
      <w:r>
        <w:lastRenderedPageBreak/>
        <w:t>предоставления услуги документах"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3.48. В случае выявления заявителем опечаток, ошибок в полученном заявителем документе, являющемся результатом предоставления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3.49.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3.50. Ответственный исполнитель (работник Учреждения) после регистрации обращения Заявителя об исправлении допущенных опечаток и (или) ошибок в выданных в результате предоставления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3.51. Максимальный срок выполнения административной процедуры не может превышать 7 (семь) рабочих дней со дня приема обращения Заявителя об исправлении допущенных опечаток и (или) ошибок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3.52. Основанием для принятия решения по административной процедуре является наличие или отсутствие опечаток и (или) ошибок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3.53. Результатом административной процедуры является исправление допущенных опечаток и (или) ошибок в выданных в результате предоставления услуги документах, либо направление Заявителю ответа с информацией об отсутствии опечаток и (или) ошибок в выданных в результате предоставления услуги документах.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3.54. Оснований для отказа в исправлении допущенных опечаток и (или) ошибок в выданных в результате предоставления услуги документах не предусмотрено.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3.55.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3.56. Варианты предоставления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услуги, за получением которого они обратились, не предусмотрены.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1"/>
      </w:pPr>
      <w:r>
        <w:t>4. Формы контроля за исполнением</w:t>
      </w:r>
    </w:p>
    <w:p w:rsidR="00D412D8" w:rsidRDefault="00D412D8" w:rsidP="00D412D8">
      <w:pPr>
        <w:pStyle w:val="ConsPlusTitle"/>
        <w:jc w:val="center"/>
      </w:pPr>
      <w:r>
        <w:t>административного регламента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412D8" w:rsidRDefault="00D412D8" w:rsidP="00D412D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412D8" w:rsidRDefault="00D412D8" w:rsidP="00D412D8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D412D8" w:rsidRDefault="00D412D8" w:rsidP="00D412D8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D412D8" w:rsidRDefault="00D412D8" w:rsidP="00D412D8">
      <w:pPr>
        <w:pStyle w:val="ConsPlusTitle"/>
        <w:jc w:val="center"/>
      </w:pPr>
      <w:r>
        <w:t>услуги, а также принятием ими решений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4.1. Текущий контроль за соблюдением и исполнением ответственными специалистами Учреждения положений Административного регламента и нормативных правовых актов, регулирующих предоставление услуги, а также принятием ими решений осуществляет директор (заместитель директора, начальник отдела) Учреждения.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4.1.1. Контроль за деятельностью Учреждения по предоставлению услуги осуществляется </w:t>
      </w:r>
      <w:r>
        <w:lastRenderedPageBreak/>
        <w:t>Комитетом, являющимся учредителем Учреждения.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Контроль за исполнением настоящего регламента специалистами МФЦ осуществляется руководителем МФЦ.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D412D8" w:rsidRDefault="00D412D8" w:rsidP="00D412D8">
      <w:pPr>
        <w:pStyle w:val="ConsPlusTitle"/>
        <w:jc w:val="center"/>
      </w:pPr>
      <w:r>
        <w:t>и внеплановых проверок полноты и качества</w:t>
      </w:r>
    </w:p>
    <w:p w:rsidR="00D412D8" w:rsidRDefault="00D412D8" w:rsidP="00D412D8">
      <w:pPr>
        <w:pStyle w:val="ConsPlusTitle"/>
        <w:jc w:val="center"/>
      </w:pPr>
      <w:r>
        <w:t>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4.2. Контроль полноты и качества предоставления услуги осуществляется путем проведения плановых и внеплановых проверок.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Плановые проверки проводятся не чаще одного раза в три года на основании приказа, утвержденного директором Учреждения, в котором указывается сроки проведения проверки, ответственные лица, осуществляющие проверку. При плановой проверке осуществляется анализ полноты и качества предоставления услуги за год, в том числе соблюдения сроков, порядка исполнения административных процедур, правильности и обоснованности принятых решений, соблюдения прав заявителей при предоставлении услуги и рассмотрении их жалоб, представленных в Учреждение.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Учреждение обращений физических и юридических лиц, обращений органов государственной власти, органов местного самоуправления, их должностных лиц с жалобами на нарушения их прав и законных интересов, а также в целях проверки устранения нарушений, выявленных в ходе проведенной внеплановой проверки.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По результатам рассмотрения обращений обратившемуся дается письменный ответ.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Ответственность работников за решения и действия</w:t>
      </w:r>
    </w:p>
    <w:p w:rsidR="00D412D8" w:rsidRDefault="00D412D8" w:rsidP="00D412D8">
      <w:pPr>
        <w:pStyle w:val="ConsPlusTitle"/>
        <w:jc w:val="center"/>
      </w:pPr>
      <w:r>
        <w:t>(бездействие), принимаемые (осуществляемые)</w:t>
      </w:r>
    </w:p>
    <w:p w:rsidR="00D412D8" w:rsidRDefault="00D412D8" w:rsidP="00D412D8">
      <w:pPr>
        <w:pStyle w:val="ConsPlusTitle"/>
        <w:jc w:val="center"/>
      </w:pPr>
      <w:r>
        <w:t>ими в ходе предоставления услуги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4.3. По результатам проверок в случае выявления нарушений положений настоящего Регламента, нормативных правовых актов Российской Федерации, нормативных правовых актов субъекта Российской Федерации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услуги, закрепляется в их должностных регламентах в соответствии с требованиями законодательства Российской Федерации.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D412D8" w:rsidRDefault="00D412D8" w:rsidP="00D412D8">
      <w:pPr>
        <w:pStyle w:val="ConsPlusTitle"/>
        <w:jc w:val="center"/>
      </w:pPr>
      <w:r>
        <w:t>контроля за предоставлением услуги со стороны граждан,</w:t>
      </w:r>
    </w:p>
    <w:p w:rsidR="00D412D8" w:rsidRDefault="00D412D8" w:rsidP="00D412D8">
      <w:pPr>
        <w:pStyle w:val="ConsPlusTitle"/>
        <w:jc w:val="center"/>
      </w:pPr>
      <w:r>
        <w:t>их объединений и организаций, торгово-промышленных палат</w:t>
      </w:r>
    </w:p>
    <w:p w:rsidR="00D412D8" w:rsidRDefault="00D412D8" w:rsidP="00D412D8">
      <w:pPr>
        <w:pStyle w:val="ConsPlusTitle"/>
        <w:jc w:val="center"/>
      </w:pPr>
      <w:r>
        <w:t>и иных объединений предприятий и предпринимателей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 xml:space="preserve">4.4. Контроль за предоставлением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lastRenderedPageBreak/>
        <w:t>услуги, и принятием решений ответственными специалистами Учреждения, участвующими в предоставлении услуги путем проведения проверок соблюдения и исполнения специалистами Учреждения правовых актов Российской Федерации, а также положений настоящего Административного регламента.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 или их объединений и организаций, торгово-промышленной палаты и иных объединений предприятий и предпринимателей.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При обращении граждан, их объединений и организаций к директору Учреждения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услуги.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412D8" w:rsidRDefault="00D412D8" w:rsidP="00D412D8">
      <w:pPr>
        <w:pStyle w:val="ConsPlusTitle"/>
        <w:jc w:val="center"/>
      </w:pPr>
      <w:r>
        <w:t>и действий (бездействия) Учреждения, предоставляющего</w:t>
      </w:r>
    </w:p>
    <w:p w:rsidR="00D412D8" w:rsidRDefault="00D412D8" w:rsidP="00D412D8">
      <w:pPr>
        <w:pStyle w:val="ConsPlusTitle"/>
        <w:jc w:val="center"/>
      </w:pPr>
      <w:r>
        <w:t>услугу, многофункционального центра, организаций,</w:t>
      </w:r>
    </w:p>
    <w:p w:rsidR="00D412D8" w:rsidRDefault="00D412D8" w:rsidP="00D412D8">
      <w:pPr>
        <w:pStyle w:val="ConsPlusTitle"/>
        <w:jc w:val="center"/>
      </w:pPr>
      <w:r>
        <w:t xml:space="preserve">указанных в </w:t>
      </w:r>
      <w:hyperlink r:id="rId59" w:history="1">
        <w:r>
          <w:rPr>
            <w:rStyle w:val="a3"/>
            <w:u w:val="none"/>
          </w:rPr>
          <w:t>части 1.1 статьи 16</w:t>
        </w:r>
      </w:hyperlink>
      <w:r>
        <w:t xml:space="preserve"> Федерального закона</w:t>
      </w:r>
    </w:p>
    <w:p w:rsidR="00D412D8" w:rsidRDefault="00D412D8" w:rsidP="00D412D8">
      <w:pPr>
        <w:pStyle w:val="ConsPlusTitle"/>
        <w:jc w:val="center"/>
      </w:pPr>
      <w:r>
        <w:t>"Об организации предоставления государственных</w:t>
      </w:r>
    </w:p>
    <w:p w:rsidR="00D412D8" w:rsidRDefault="00D412D8" w:rsidP="00D412D8">
      <w:pPr>
        <w:pStyle w:val="ConsPlusTitle"/>
        <w:jc w:val="center"/>
      </w:pPr>
      <w:r>
        <w:t>и муниципальных услуг", а также их должностных лиц,</w:t>
      </w:r>
    </w:p>
    <w:p w:rsidR="00D412D8" w:rsidRDefault="00D412D8" w:rsidP="00D412D8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ind w:firstLine="540"/>
        <w:jc w:val="both"/>
      </w:pPr>
      <w:r>
        <w:t>5.1. Заявитель имеет право на обжалование решения и (или) действий (бездействия) уполномоченного Учреждения, работников уполномоченного Учреждения, государственных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 уполномоченное Учреждение - на решение и (или) действия (бездействие) должностного лица, руководителя структурного подразделения уполномоченного Учреждения, на решение и действия (бездействие) уполномоченного Учреждения, руководителя уполномоченного Учреждения;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В уполномоченном Учреждении,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Учреждения,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Учреждения, предоставляющего государственную (муниципальную) услугу, а также его </w:t>
      </w:r>
      <w:r>
        <w:lastRenderedPageBreak/>
        <w:t>должностных лиц регулируется:</w:t>
      </w:r>
    </w:p>
    <w:p w:rsidR="00D412D8" w:rsidRDefault="00D412D8" w:rsidP="00D412D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60" w:history="1">
        <w:r>
          <w:rPr>
            <w:rStyle w:val="a3"/>
            <w:u w:val="none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D412D8" w:rsidRDefault="00335717" w:rsidP="00D412D8">
      <w:pPr>
        <w:pStyle w:val="ConsPlusNormal"/>
        <w:spacing w:before="220"/>
        <w:ind w:firstLine="540"/>
        <w:jc w:val="both"/>
      </w:pPr>
      <w:hyperlink r:id="rId61" w:history="1">
        <w:r w:rsidR="00D412D8">
          <w:rPr>
            <w:rStyle w:val="a3"/>
            <w:u w:val="none"/>
          </w:rPr>
          <w:t>Постановлением</w:t>
        </w:r>
      </w:hyperlink>
      <w:r w:rsidR="00D412D8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412D8" w:rsidRDefault="00335717" w:rsidP="00D412D8">
      <w:pPr>
        <w:pStyle w:val="ConsPlusNormal"/>
        <w:spacing w:before="220"/>
        <w:ind w:firstLine="540"/>
        <w:jc w:val="both"/>
      </w:pPr>
      <w:hyperlink r:id="rId62" w:history="1">
        <w:r w:rsidR="00D412D8">
          <w:rPr>
            <w:rStyle w:val="a3"/>
            <w:u w:val="none"/>
          </w:rPr>
          <w:t>Постановлением</w:t>
        </w:r>
      </w:hyperlink>
      <w:r w:rsidR="00D412D8">
        <w:t xml:space="preserve"> Правительства Республики Коми от 25 декабря 2012 г. N 592 "Об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многофункционального центра предоставления государственных и муниципальных услуг, его работников".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jc w:val="right"/>
        <w:outlineLvl w:val="1"/>
      </w:pPr>
      <w:r>
        <w:t>Приложение N 1</w:t>
      </w:r>
    </w:p>
    <w:p w:rsidR="00D412D8" w:rsidRDefault="00D412D8" w:rsidP="00D412D8">
      <w:pPr>
        <w:pStyle w:val="ConsPlusNormal"/>
        <w:jc w:val="right"/>
      </w:pPr>
      <w:r>
        <w:t>к административному регламенту</w:t>
      </w:r>
    </w:p>
    <w:p w:rsidR="00D412D8" w:rsidRDefault="00D412D8" w:rsidP="00D412D8">
      <w:pPr>
        <w:pStyle w:val="ConsPlusNormal"/>
        <w:jc w:val="right"/>
      </w:pPr>
      <w:r>
        <w:t>предоставления услуги</w:t>
      </w:r>
    </w:p>
    <w:p w:rsidR="00D412D8" w:rsidRDefault="00D412D8" w:rsidP="00D412D8">
      <w:pPr>
        <w:pStyle w:val="ConsPlusNormal"/>
        <w:jc w:val="right"/>
      </w:pPr>
      <w:r>
        <w:t>по рассмотрению декларации</w:t>
      </w:r>
    </w:p>
    <w:p w:rsidR="00D412D8" w:rsidRDefault="00D412D8" w:rsidP="00D412D8">
      <w:pPr>
        <w:pStyle w:val="ConsPlusNormal"/>
        <w:jc w:val="right"/>
      </w:pPr>
      <w:r>
        <w:t>о характеристиках объекта</w:t>
      </w:r>
    </w:p>
    <w:p w:rsidR="00D412D8" w:rsidRDefault="00D412D8" w:rsidP="00D412D8">
      <w:pPr>
        <w:pStyle w:val="ConsPlusNormal"/>
        <w:jc w:val="right"/>
      </w:pPr>
      <w:r>
        <w:t>недвижимости, осуществляемой</w:t>
      </w:r>
    </w:p>
    <w:p w:rsidR="00D412D8" w:rsidRDefault="00D412D8" w:rsidP="00D412D8">
      <w:pPr>
        <w:pStyle w:val="ConsPlusNormal"/>
        <w:jc w:val="right"/>
      </w:pPr>
      <w:r>
        <w:t>государственным бюджетным</w:t>
      </w:r>
    </w:p>
    <w:p w:rsidR="00D412D8" w:rsidRDefault="00D412D8" w:rsidP="00D412D8">
      <w:pPr>
        <w:pStyle w:val="ConsPlusNormal"/>
        <w:jc w:val="right"/>
      </w:pPr>
      <w:r>
        <w:t>учреждением Республики Коми</w:t>
      </w:r>
    </w:p>
    <w:p w:rsidR="00D412D8" w:rsidRDefault="00D412D8" w:rsidP="00D412D8">
      <w:pPr>
        <w:pStyle w:val="ConsPlusNormal"/>
        <w:jc w:val="right"/>
      </w:pPr>
      <w:r>
        <w:t>"Республиканское учреждение</w:t>
      </w:r>
    </w:p>
    <w:p w:rsidR="00D412D8" w:rsidRDefault="00D412D8" w:rsidP="00D412D8">
      <w:pPr>
        <w:pStyle w:val="ConsPlusNormal"/>
        <w:jc w:val="right"/>
      </w:pPr>
      <w:r>
        <w:t>технической инвентаризации</w:t>
      </w:r>
    </w:p>
    <w:p w:rsidR="00D412D8" w:rsidRDefault="00D412D8" w:rsidP="00D412D8">
      <w:pPr>
        <w:pStyle w:val="ConsPlusNormal"/>
        <w:jc w:val="right"/>
      </w:pPr>
      <w:r>
        <w:t>и кадастровой оценки"</w:t>
      </w:r>
    </w:p>
    <w:p w:rsidR="00D412D8" w:rsidRDefault="00D412D8" w:rsidP="00D412D8">
      <w:pPr>
        <w:pStyle w:val="ConsPlusNormal"/>
      </w:pPr>
    </w:p>
    <w:p w:rsidR="00D412D8" w:rsidRDefault="00D412D8" w:rsidP="00D412D8">
      <w:pPr>
        <w:pStyle w:val="ConsPlusNormal"/>
        <w:jc w:val="right"/>
      </w:pPr>
      <w:r>
        <w:t>Форма</w:t>
      </w:r>
    </w:p>
    <w:p w:rsidR="00D412D8" w:rsidRDefault="00D412D8" w:rsidP="00D412D8">
      <w:pPr>
        <w:pStyle w:val="ConsPlusNormal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340"/>
        <w:gridCol w:w="2495"/>
        <w:gridCol w:w="1984"/>
        <w:gridCol w:w="850"/>
        <w:gridCol w:w="340"/>
        <w:gridCol w:w="1135"/>
      </w:tblGrid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бюджетного учреждения, созданного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субъектом Российской Федерации и наделенного полномочиями,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связанными с определением кадастровой стоимости)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3" w:name="P476"/>
            <w:bookmarkEnd w:id="13"/>
            <w:r>
              <w:rPr>
                <w:lang w:eastAsia="en-US"/>
              </w:rPr>
              <w:t>Декларация о характеристиках объекта недвижимости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сведения об объекте недвижимости,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заявителе (представителе заявителя)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объекта недвижимости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заявителе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 заявителя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(почтовый индекс, наименование субъекта Российской </w:t>
            </w:r>
            <w:r>
              <w:rPr>
                <w:lang w:eastAsia="en-US"/>
              </w:rPr>
              <w:lastRenderedPageBreak/>
              <w:t>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9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  <w:p w:rsidR="00D412D8" w:rsidRDefault="00D412D8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63" w:history="1">
              <w:r>
                <w:rPr>
                  <w:rStyle w:val="a3"/>
                  <w:u w:val="none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64" w:history="1">
              <w:r>
                <w:rPr>
                  <w:rStyle w:val="a3"/>
                  <w:u w:val="none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D412D8" w:rsidRDefault="00D412D8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82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объекта недвижимости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(для земельного участка)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65" w:anchor="P936" w:history="1">
              <w:r>
                <w:rPr>
                  <w:rStyle w:val="a3"/>
                  <w:u w:val="none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(виды)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том, что земельный участок </w:t>
            </w:r>
            <w:r>
              <w:rPr>
                <w:lang w:eastAsia="en-US"/>
              </w:rPr>
              <w:lastRenderedPageBreak/>
              <w:t>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установленных сервитутах, публичных сервитутах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13.4.2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13.5.2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железных дорог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сельскохозяйственных угодий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rPr>
                <w:lang w:eastAsia="en-US"/>
              </w:rPr>
              <w:t>вкрапливание</w:t>
            </w:r>
            <w:proofErr w:type="spellEnd"/>
            <w:r>
              <w:rPr>
                <w:lang w:eastAsia="en-US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объекта недвижимости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(для здания, помещения, сооружения, объекта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66" w:anchor="P936" w:history="1">
              <w:r>
                <w:rPr>
                  <w:rStyle w:val="a3"/>
                  <w:u w:val="none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и значение основной характеристики сооружения (протяженность, глубина, глубина залегания, площадь, объем, высота, </w:t>
            </w:r>
            <w:r>
              <w:rPr>
                <w:lang w:eastAsia="en-US"/>
              </w:rPr>
              <w:lastRenderedPageBreak/>
              <w:t>площадь застройки объекта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мансардный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типы этажей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Серия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наружных стен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основных несущих конструкций, перекрытий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кровли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капитального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жилого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или виды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физического износа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23.1.3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23.2.1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23.2.3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23.3.1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23.3.2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23.4.2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23.5.1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23.5.2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характеристики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jc w:val="right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Раздел 4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4" w:name="P936"/>
            <w:bookmarkEnd w:id="14"/>
            <w:r>
              <w:rPr>
                <w:lang w:eastAsia="en-US"/>
              </w:rPr>
              <w:t>Реестр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документов (копий документов) и материалов,</w:t>
            </w:r>
          </w:p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прилагаемых к декларации</w:t>
            </w:r>
          </w:p>
        </w:tc>
      </w:tr>
      <w:tr w:rsidR="00D412D8" w:rsidTr="00D412D8"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412D8" w:rsidTr="00D412D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 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D412D8" w:rsidRDefault="00D412D8" w:rsidP="00D412D8">
      <w:pPr>
        <w:pStyle w:val="ConsPlusNormal"/>
        <w:jc w:val="right"/>
        <w:outlineLvl w:val="1"/>
      </w:pPr>
    </w:p>
    <w:p w:rsidR="00D412D8" w:rsidRDefault="00D412D8" w:rsidP="00D412D8">
      <w:pPr>
        <w:pStyle w:val="ConsPlusNormal"/>
        <w:jc w:val="right"/>
        <w:outlineLvl w:val="1"/>
      </w:pPr>
      <w:r>
        <w:t>Приложение N 2</w:t>
      </w:r>
    </w:p>
    <w:p w:rsidR="00D412D8" w:rsidRDefault="00D412D8" w:rsidP="00D412D8">
      <w:pPr>
        <w:pStyle w:val="ConsPlusNormal"/>
        <w:jc w:val="right"/>
      </w:pPr>
      <w:r>
        <w:t>к административному регламенту</w:t>
      </w:r>
    </w:p>
    <w:p w:rsidR="00D412D8" w:rsidRDefault="00D412D8" w:rsidP="00D412D8">
      <w:pPr>
        <w:pStyle w:val="ConsPlusNormal"/>
        <w:jc w:val="right"/>
      </w:pPr>
      <w:r>
        <w:t>предоставления услуги</w:t>
      </w:r>
    </w:p>
    <w:p w:rsidR="00D412D8" w:rsidRDefault="00D412D8" w:rsidP="00D412D8">
      <w:pPr>
        <w:pStyle w:val="ConsPlusNormal"/>
        <w:jc w:val="right"/>
      </w:pPr>
      <w:r>
        <w:t>по рассмотрению декларации</w:t>
      </w:r>
    </w:p>
    <w:p w:rsidR="00D412D8" w:rsidRDefault="00D412D8" w:rsidP="00D412D8">
      <w:pPr>
        <w:pStyle w:val="ConsPlusNormal"/>
        <w:jc w:val="right"/>
      </w:pPr>
      <w:r>
        <w:t>о характеристиках объекта</w:t>
      </w:r>
    </w:p>
    <w:p w:rsidR="00D412D8" w:rsidRDefault="00D412D8" w:rsidP="00D412D8">
      <w:pPr>
        <w:pStyle w:val="ConsPlusNormal"/>
        <w:jc w:val="right"/>
      </w:pPr>
      <w:r>
        <w:t>недвижимости, осуществляемой</w:t>
      </w:r>
    </w:p>
    <w:p w:rsidR="00D412D8" w:rsidRDefault="00D412D8" w:rsidP="00D412D8">
      <w:pPr>
        <w:pStyle w:val="ConsPlusNormal"/>
        <w:jc w:val="right"/>
      </w:pPr>
      <w:r>
        <w:t>государственным бюджетным</w:t>
      </w:r>
    </w:p>
    <w:p w:rsidR="00D412D8" w:rsidRDefault="00D412D8" w:rsidP="00D412D8">
      <w:pPr>
        <w:pStyle w:val="ConsPlusNormal"/>
        <w:jc w:val="right"/>
      </w:pPr>
      <w:r>
        <w:t>учреждением Республики Коми</w:t>
      </w:r>
    </w:p>
    <w:p w:rsidR="00D412D8" w:rsidRDefault="00D412D8" w:rsidP="00D412D8">
      <w:pPr>
        <w:pStyle w:val="ConsPlusNormal"/>
        <w:jc w:val="right"/>
      </w:pPr>
      <w:r>
        <w:t>"Республиканское учреждение</w:t>
      </w:r>
    </w:p>
    <w:p w:rsidR="00D412D8" w:rsidRDefault="00D412D8" w:rsidP="00D412D8">
      <w:pPr>
        <w:pStyle w:val="ConsPlusNormal"/>
        <w:jc w:val="right"/>
      </w:pPr>
      <w:r>
        <w:t>технической инвентаризации</w:t>
      </w:r>
    </w:p>
    <w:p w:rsidR="00D412D8" w:rsidRDefault="00D412D8" w:rsidP="00D412D8">
      <w:pPr>
        <w:pStyle w:val="ConsPlusNormal"/>
        <w:jc w:val="right"/>
      </w:pPr>
      <w:r>
        <w:t>и кадастровой оценки"</w:t>
      </w:r>
    </w:p>
    <w:p w:rsidR="00D412D8" w:rsidRDefault="00D412D8" w:rsidP="00D412D8">
      <w:pPr>
        <w:pStyle w:val="ConsPlusNormal"/>
      </w:pPr>
    </w:p>
    <w:p w:rsidR="00A6751A" w:rsidRDefault="00A6751A" w:rsidP="00D412D8">
      <w:pPr>
        <w:pStyle w:val="ConsPlusNormal"/>
      </w:pPr>
    </w:p>
    <w:p w:rsidR="00D412D8" w:rsidRDefault="00D412D8" w:rsidP="00D412D8">
      <w:pPr>
        <w:pStyle w:val="ConsPlusTitle"/>
        <w:jc w:val="center"/>
      </w:pPr>
      <w:bookmarkStart w:id="15" w:name="P977"/>
      <w:bookmarkEnd w:id="15"/>
      <w:r>
        <w:t>ПЕРЕЧЕНЬ</w:t>
      </w:r>
    </w:p>
    <w:p w:rsidR="00D412D8" w:rsidRDefault="00D412D8" w:rsidP="00D412D8">
      <w:pPr>
        <w:pStyle w:val="ConsPlusTitle"/>
        <w:jc w:val="center"/>
      </w:pPr>
      <w:r>
        <w:t>ПРИЗНАКОВ ЗАЯВИТЕЛЕЙ, А ТАКЖЕ КОМБИНАЦИИ ЗНАЧЕНИЙ</w:t>
      </w:r>
    </w:p>
    <w:p w:rsidR="00D412D8" w:rsidRDefault="00D412D8" w:rsidP="00D412D8">
      <w:pPr>
        <w:pStyle w:val="ConsPlusTitle"/>
        <w:jc w:val="center"/>
      </w:pPr>
      <w:r>
        <w:t>ПРИЗНАКОВ, КАЖДАЯ ИЗ КОТОРЫХ СООТВЕТСТВУЕТ</w:t>
      </w:r>
    </w:p>
    <w:p w:rsidR="00D412D8" w:rsidRDefault="00D412D8" w:rsidP="00D412D8">
      <w:pPr>
        <w:pStyle w:val="ConsPlusTitle"/>
        <w:jc w:val="center"/>
      </w:pPr>
      <w:r>
        <w:t>ОДНОМУ ВАРИАНТУ ПРЕДОСТАВЛЕНИЯ УСЛУГИ</w:t>
      </w:r>
    </w:p>
    <w:p w:rsidR="00D412D8" w:rsidRDefault="00D412D8" w:rsidP="00D412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5896"/>
      </w:tblGrid>
      <w:tr w:rsidR="00D412D8" w:rsidTr="00D412D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заявителя (представителя заявителя)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варианта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412D8" w:rsidTr="00D412D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Физическое лицо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Юридическое лицо</w:t>
            </w:r>
          </w:p>
          <w:p w:rsidR="00D412D8" w:rsidRDefault="00D412D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Индивидуальный предприниматель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с декларацией о характеристиках объекта недвижимости</w:t>
            </w:r>
          </w:p>
        </w:tc>
      </w:tr>
      <w:tr w:rsidR="00D412D8" w:rsidTr="00D412D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D8" w:rsidRDefault="00D412D8">
            <w:pPr>
              <w:spacing w:after="0"/>
              <w:rPr>
                <w:rFonts w:ascii="Calibri" w:eastAsiaTheme="minorEastAsia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D8" w:rsidRDefault="00D412D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Заявитель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:rsidR="00FD0354" w:rsidRDefault="00335717"/>
    <w:sectPr w:rsidR="00FD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F"/>
    <w:rsid w:val="00335717"/>
    <w:rsid w:val="0085671D"/>
    <w:rsid w:val="0093042F"/>
    <w:rsid w:val="00A6751A"/>
    <w:rsid w:val="00D412D8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CC65"/>
  <w15:chartTrackingRefBased/>
  <w15:docId w15:val="{F8118E74-F259-4690-9376-E6DB8D5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1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D412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2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6&amp;n=223362&amp;dst=100013" TargetMode="External"/><Relationship Id="rId18" Type="http://schemas.openxmlformats.org/officeDocument/2006/relationships/hyperlink" Target="https://login.consultant.ru/link/?req=doc&amp;base=LAW&amp;n=465798&amp;dst=335" TargetMode="External"/><Relationship Id="rId2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2" Type="http://schemas.openxmlformats.org/officeDocument/2006/relationships/hyperlink" Target="https://login.consultant.ru/link/?req=doc&amp;base=LAW&amp;n=454305" TargetMode="External"/><Relationship Id="rId4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3" Type="http://schemas.openxmlformats.org/officeDocument/2006/relationships/hyperlink" Target="https://login.consultant.ru/link/?req=doc&amp;base=LAW&amp;n=439201&amp;dst=10023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22197&amp;dst=10010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9" Type="http://schemas.openxmlformats.org/officeDocument/2006/relationships/hyperlink" Target="https://login.consultant.ru/link/?req=doc&amp;base=RLAW096&amp;n=229647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9647&amp;dst=100005" TargetMode="External"/><Relationship Id="rId11" Type="http://schemas.openxmlformats.org/officeDocument/2006/relationships/hyperlink" Target="https://login.consultant.ru/link/?req=doc&amp;base=RLAW096&amp;n=229944&amp;dst=40" TargetMode="External"/><Relationship Id="rId24" Type="http://schemas.openxmlformats.org/officeDocument/2006/relationships/hyperlink" Target="https://login.consultant.ru/link/?req=doc&amp;base=RLAW096&amp;n=229647&amp;dst=100012" TargetMode="External"/><Relationship Id="rId3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0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hyperlink" Target="https://login.consultant.ru/link/?req=doc&amp;base=RLAW096&amp;n=223362&amp;dst=100005" TargetMode="External"/><Relationship Id="rId15" Type="http://schemas.openxmlformats.org/officeDocument/2006/relationships/hyperlink" Target="https://login.consultant.ru/link/?req=doc&amp;base=RLAW096&amp;n=229647&amp;dst=100011" TargetMode="External"/><Relationship Id="rId23" Type="http://schemas.openxmlformats.org/officeDocument/2006/relationships/hyperlink" Target="https://login.consultant.ru/link/?req=doc&amp;base=LAW&amp;n=422197" TargetMode="External"/><Relationship Id="rId28" Type="http://schemas.openxmlformats.org/officeDocument/2006/relationships/hyperlink" Target="https://login.consultant.ru/link/?req=doc&amp;base=LAW&amp;n=436110" TargetMode="External"/><Relationship Id="rId3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9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7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1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eq=doc&amp;base=RLAW096&amp;n=229944&amp;dst=21" TargetMode="External"/><Relationship Id="rId19" Type="http://schemas.openxmlformats.org/officeDocument/2006/relationships/hyperlink" Target="https://login.consultant.ru/link/?req=doc&amp;base=LAW&amp;n=422197" TargetMode="External"/><Relationship Id="rId3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0" Type="http://schemas.openxmlformats.org/officeDocument/2006/relationships/hyperlink" Target="https://login.consultant.ru/link/?req=doc&amp;base=LAW&amp;n=465798" TargetMode="External"/><Relationship Id="rId6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hyperlink" Target="https://login.consultant.ru/link/?req=doc&amp;base=RLAW096&amp;n=179917&amp;dst=100005" TargetMode="External"/><Relationship Id="rId9" Type="http://schemas.openxmlformats.org/officeDocument/2006/relationships/hyperlink" Target="https://login.consultant.ru/link/?req=doc&amp;base=RLAW096&amp;n=229944&amp;dst=22" TargetMode="External"/><Relationship Id="rId14" Type="http://schemas.openxmlformats.org/officeDocument/2006/relationships/hyperlink" Target="https://login.consultant.ru/link/?req=doc&amp;base=RLAW096&amp;n=223362&amp;dst=100015" TargetMode="External"/><Relationship Id="rId22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hyperlink" Target="https://login.consultant.ru/link/?req=doc&amp;base=LAW&amp;n=469783&amp;dst=100193" TargetMode="External"/><Relationship Id="rId30" Type="http://schemas.openxmlformats.org/officeDocument/2006/relationships/hyperlink" Target="https://login.consultant.ru/link/?req=doc&amp;base=LAW&amp;n=465798&amp;dst=359" TargetMode="External"/><Relationship Id="rId35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3" Type="http://schemas.openxmlformats.org/officeDocument/2006/relationships/hyperlink" Target="https://login.consultant.ru/link/?req=doc&amp;base=LAW&amp;n=388322" TargetMode="External"/><Relationship Id="rId4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4" Type="http://schemas.openxmlformats.org/officeDocument/2006/relationships/hyperlink" Target="https://login.consultant.ru/link/?req=doc&amp;base=LAW&amp;n=422197" TargetMode="External"/><Relationship Id="rId8" Type="http://schemas.openxmlformats.org/officeDocument/2006/relationships/hyperlink" Target="https://login.consultant.ru/link/?req=doc&amp;base=RLAW096&amp;n=229944&amp;dst=20" TargetMode="External"/><Relationship Id="rId5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23362&amp;dst=100011" TargetMode="External"/><Relationship Id="rId17" Type="http://schemas.openxmlformats.org/officeDocument/2006/relationships/hyperlink" Target="https://login.consultant.ru/link/?req=doc&amp;base=LAW&amp;n=444242" TargetMode="External"/><Relationship Id="rId25" Type="http://schemas.openxmlformats.org/officeDocument/2006/relationships/hyperlink" Target="https://login.consultant.ru/link/?req=doc&amp;base=LAW&amp;n=422197" TargetMode="External"/><Relationship Id="rId33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8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6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9" Type="http://schemas.openxmlformats.org/officeDocument/2006/relationships/hyperlink" Target="https://login.consultant.ru/link/?req=doc&amp;base=LAW&amp;n=465798&amp;dst=10035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95695&amp;dst=100012" TargetMode="External"/><Relationship Id="rId41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4" Type="http://schemas.openxmlformats.org/officeDocument/2006/relationships/hyperlink" Target="file:///Y:\_&#1053;&#1053;%20&#1040;&#1056;&#1058;&#1045;&#1045;&#1042;&#1040;\&#1053;&#1055;&#1040;\&#1040;&#1076;&#1084;&#1080;&#1085;%20&#1088;&#1077;&#1075;&#1083;&#1072;&#1084;&#1077;&#1085;&#1090;&#1099;%20&#1087;&#1086;%20&#1091;&#1089;&#1083;&#1091;&#1075;&#1072;&#1084;%20&#1091;&#1095;&#1088;&#1077;&#1078;&#1076;&#1077;&#1085;&#1080;&#1103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62" Type="http://schemas.openxmlformats.org/officeDocument/2006/relationships/hyperlink" Target="https://login.consultant.ru/link/?req=doc&amp;base=RLAW096&amp;n=217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11344</Words>
  <Characters>64666</Characters>
  <Application>Microsoft Office Word</Application>
  <DocSecurity>0</DocSecurity>
  <Lines>538</Lines>
  <Paragraphs>151</Paragraphs>
  <ScaleCrop>false</ScaleCrop>
  <Company/>
  <LinksUpToDate>false</LinksUpToDate>
  <CharactersWithSpaces>75859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4</cp:revision>
  <dcterms:created xsi:type="dcterms:W3CDTF">2024-02-28T08:07:00Z</dcterms:created>
  <dcterms:modified xsi:type="dcterms:W3CDTF">2024-02-28T09:28:00Z</dcterms:modified>
</cp:coreProperties>
</file>