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4F" w:rsidRPr="000B3E45" w:rsidRDefault="0085784F" w:rsidP="0085784F">
      <w:pPr>
        <w:jc w:val="center"/>
        <w:rPr>
          <w:bCs/>
          <w:sz w:val="20"/>
          <w:szCs w:val="20"/>
        </w:rPr>
      </w:pPr>
      <w:r w:rsidRPr="00FC68A7">
        <w:rPr>
          <w:rFonts w:ascii="PT Serif Bold" w:hAnsi="PT Serif Bold"/>
          <w:b/>
          <w:bCs/>
          <w:color w:val="6E4C81"/>
          <w:sz w:val="28"/>
          <w:szCs w:val="28"/>
        </w:rPr>
        <w:t>Размеры платы за 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</w:t>
      </w:r>
      <w:r>
        <w:rPr>
          <w:rFonts w:ascii="PT Serif Bold" w:hAnsi="PT Serif Bold"/>
          <w:b/>
          <w:bCs/>
          <w:color w:val="6E4C81"/>
          <w:sz w:val="28"/>
          <w:szCs w:val="28"/>
        </w:rPr>
        <w:t>и, расположенных на территории Р</w:t>
      </w:r>
      <w:r w:rsidRPr="00FC68A7">
        <w:rPr>
          <w:rFonts w:ascii="PT Serif Bold" w:hAnsi="PT Serif Bold"/>
          <w:b/>
          <w:bCs/>
          <w:color w:val="6E4C81"/>
          <w:sz w:val="28"/>
          <w:szCs w:val="28"/>
        </w:rPr>
        <w:t xml:space="preserve">еспублики </w:t>
      </w:r>
      <w:r>
        <w:rPr>
          <w:rFonts w:ascii="PT Serif Bold" w:hAnsi="PT Serif Bold"/>
          <w:b/>
          <w:bCs/>
          <w:color w:val="6E4C81"/>
          <w:sz w:val="28"/>
          <w:szCs w:val="28"/>
        </w:rPr>
        <w:t>К</w:t>
      </w:r>
      <w:r w:rsidRPr="00FC68A7">
        <w:rPr>
          <w:rFonts w:ascii="PT Serif Bold" w:hAnsi="PT Serif Bold"/>
          <w:b/>
          <w:bCs/>
          <w:color w:val="6E4C81"/>
          <w:sz w:val="28"/>
          <w:szCs w:val="28"/>
        </w:rPr>
        <w:t>оми,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содержащихся в них сведений</w:t>
      </w:r>
    </w:p>
    <w:tbl>
      <w:tblPr>
        <w:tblStyle w:val="a3"/>
        <w:tblpPr w:leftFromText="180" w:rightFromText="180" w:vertAnchor="text" w:horzAnchor="page" w:tblpX="705" w:tblpY="2414"/>
        <w:tblW w:w="10598" w:type="dxa"/>
        <w:tblLayout w:type="fixed"/>
        <w:tblLook w:val="04A0" w:firstRow="1" w:lastRow="0" w:firstColumn="1" w:lastColumn="0" w:noHBand="0" w:noVBand="1"/>
      </w:tblPr>
      <w:tblGrid>
        <w:gridCol w:w="723"/>
        <w:gridCol w:w="3544"/>
        <w:gridCol w:w="1559"/>
        <w:gridCol w:w="1559"/>
        <w:gridCol w:w="1701"/>
        <w:gridCol w:w="1512"/>
      </w:tblGrid>
      <w:tr w:rsidR="0085784F" w:rsidTr="00424A7E">
        <w:trPr>
          <w:trHeight w:val="824"/>
        </w:trPr>
        <w:tc>
          <w:tcPr>
            <w:tcW w:w="723" w:type="dxa"/>
            <w:vMerge w:val="restart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C56D0">
              <w:rPr>
                <w:b/>
                <w:sz w:val="21"/>
                <w:szCs w:val="21"/>
              </w:rPr>
              <w:t>Вид документа копия которого предоставляется, либо содержащего сведения</w:t>
            </w:r>
          </w:p>
        </w:tc>
        <w:tc>
          <w:tcPr>
            <w:tcW w:w="1559" w:type="dxa"/>
            <w:vMerge w:val="restart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C56D0">
              <w:rPr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4772" w:type="dxa"/>
            <w:gridSpan w:val="3"/>
            <w:vAlign w:val="center"/>
          </w:tcPr>
          <w:p w:rsidR="0085784F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C56D0">
              <w:rPr>
                <w:b/>
                <w:sz w:val="21"/>
                <w:szCs w:val="21"/>
              </w:rPr>
              <w:t xml:space="preserve">Сроки </w:t>
            </w:r>
            <w:r>
              <w:rPr>
                <w:b/>
                <w:sz w:val="21"/>
                <w:szCs w:val="21"/>
              </w:rPr>
              <w:t>изготовления</w:t>
            </w:r>
            <w:r w:rsidRPr="007C56D0">
              <w:rPr>
                <w:b/>
                <w:sz w:val="21"/>
                <w:szCs w:val="21"/>
              </w:rPr>
              <w:t xml:space="preserve"> и </w:t>
            </w:r>
            <w:r>
              <w:rPr>
                <w:b/>
                <w:sz w:val="21"/>
                <w:szCs w:val="21"/>
              </w:rPr>
              <w:t>размер платы</w:t>
            </w:r>
          </w:p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C56D0">
              <w:rPr>
                <w:b/>
                <w:sz w:val="21"/>
                <w:szCs w:val="21"/>
              </w:rPr>
              <w:t xml:space="preserve"> с</w:t>
            </w:r>
            <w:r>
              <w:rPr>
                <w:b/>
                <w:sz w:val="21"/>
                <w:szCs w:val="21"/>
              </w:rPr>
              <w:t xml:space="preserve"> учетом</w:t>
            </w:r>
            <w:r w:rsidRPr="007C56D0">
              <w:rPr>
                <w:b/>
                <w:sz w:val="21"/>
                <w:szCs w:val="21"/>
              </w:rPr>
              <w:t xml:space="preserve"> НДС</w:t>
            </w:r>
            <w:r>
              <w:rPr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</w:rPr>
              <w:t>*( в</w:t>
            </w:r>
            <w:proofErr w:type="gramEnd"/>
            <w:r>
              <w:rPr>
                <w:b/>
                <w:sz w:val="21"/>
                <w:szCs w:val="21"/>
              </w:rPr>
              <w:t xml:space="preserve"> руб.)</w:t>
            </w:r>
          </w:p>
        </w:tc>
      </w:tr>
      <w:tr w:rsidR="0085784F" w:rsidTr="00424A7E">
        <w:trPr>
          <w:trHeight w:val="566"/>
        </w:trPr>
        <w:tc>
          <w:tcPr>
            <w:tcW w:w="723" w:type="dxa"/>
            <w:vMerge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784F" w:rsidRPr="004A6D9B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6D9B">
              <w:rPr>
                <w:b/>
                <w:i/>
                <w:sz w:val="28"/>
                <w:szCs w:val="28"/>
              </w:rPr>
              <w:t>30 дней</w:t>
            </w:r>
          </w:p>
        </w:tc>
        <w:tc>
          <w:tcPr>
            <w:tcW w:w="1701" w:type="dxa"/>
            <w:vAlign w:val="center"/>
          </w:tcPr>
          <w:p w:rsidR="0085784F" w:rsidRPr="004A6D9B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6D9B">
              <w:rPr>
                <w:b/>
                <w:i/>
                <w:sz w:val="28"/>
                <w:szCs w:val="28"/>
              </w:rPr>
              <w:t>15 дней</w:t>
            </w:r>
          </w:p>
        </w:tc>
        <w:tc>
          <w:tcPr>
            <w:tcW w:w="1512" w:type="dxa"/>
            <w:vAlign w:val="center"/>
          </w:tcPr>
          <w:p w:rsidR="0085784F" w:rsidRPr="004A6D9B" w:rsidRDefault="0085784F" w:rsidP="00424A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6D9B">
              <w:rPr>
                <w:b/>
                <w:i/>
                <w:sz w:val="28"/>
                <w:szCs w:val="28"/>
              </w:rPr>
              <w:t>5 дней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 xml:space="preserve">Технический паспорт объекта капитального строительства, помещения (общей площадью до 100 </w:t>
            </w:r>
            <w:proofErr w:type="spellStart"/>
            <w:r w:rsidRPr="007C56D0">
              <w:t>кв.м</w:t>
            </w:r>
            <w:proofErr w:type="spellEnd"/>
            <w:r w:rsidRPr="007C56D0">
              <w:t>.)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179,86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314,68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449,50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 xml:space="preserve">Технический паспорт объекта капитального строительства, помещения (общей площадью от 100 до 500 </w:t>
            </w:r>
            <w:proofErr w:type="spellStart"/>
            <w:r w:rsidRPr="007C56D0">
              <w:t>кв.м</w:t>
            </w:r>
            <w:proofErr w:type="spellEnd"/>
            <w:r w:rsidRPr="007C56D0">
              <w:t>.)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164,71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281,68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398,64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 xml:space="preserve">Технический паспорт объекта капитального строительства, помещения (общей площадью от 500 </w:t>
            </w:r>
            <w:proofErr w:type="spellStart"/>
            <w:r w:rsidRPr="007C56D0">
              <w:t>кв.м</w:t>
            </w:r>
            <w:proofErr w:type="spellEnd"/>
            <w:r w:rsidRPr="007C56D0">
              <w:t>.)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147,67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261,47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375,25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both"/>
            </w:pPr>
            <w:r w:rsidRPr="007C56D0">
              <w:t xml:space="preserve">Поэтажный/ситуационный план 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584,21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804,65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1025,09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 xml:space="preserve">Поэтажный/ситуационный план 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иной формат 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868,20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1020,37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1172,54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Экспликация поэтажного плана, экспликация объекта капитального строительства, помещения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1 документ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152,71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562,48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972,20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А4-1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641,00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833,05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1025,09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 xml:space="preserve">Проектно-разрешительная документация, техническое или </w:t>
            </w:r>
            <w:proofErr w:type="gramStart"/>
            <w:r w:rsidRPr="007C56D0">
              <w:t>экспертное заключение</w:t>
            </w:r>
            <w:proofErr w:type="gramEnd"/>
            <w:r w:rsidRPr="007C56D0">
              <w:t xml:space="preserve"> или иная документация, содержащаяся в архиве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 либо иной формат 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173,03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599,06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1025,09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Правоустанавливающий (</w:t>
            </w:r>
            <w:proofErr w:type="spellStart"/>
            <w:r w:rsidRPr="007C56D0">
              <w:t>правоудостоверяющий</w:t>
            </w:r>
            <w:proofErr w:type="spellEnd"/>
            <w:r w:rsidRPr="007C56D0">
              <w:t>) документ, хранящийся в материалах инвентарного дела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формат А4 - 1 лист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65,52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619,03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1172,54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Выписка из реестровой книги о праве собственности на объект капитального строительства, помещения (до 1998 года)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1 документ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543,64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604,87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rPr>
                <w:color w:val="000000"/>
              </w:rPr>
              <w:t>666,10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7C56D0">
              <w:t>1 документ</w:t>
            </w:r>
          </w:p>
        </w:tc>
        <w:tc>
          <w:tcPr>
            <w:tcW w:w="1559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4B187D">
              <w:rPr>
                <w:color w:val="000000"/>
              </w:rPr>
              <w:t>1066,99</w:t>
            </w:r>
          </w:p>
        </w:tc>
        <w:tc>
          <w:tcPr>
            <w:tcW w:w="1701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4B187D">
              <w:rPr>
                <w:color w:val="000000"/>
              </w:rPr>
              <w:t>2287,22</w:t>
            </w:r>
          </w:p>
        </w:tc>
        <w:tc>
          <w:tcPr>
            <w:tcW w:w="1512" w:type="dxa"/>
            <w:vAlign w:val="center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4B187D">
              <w:rPr>
                <w:color w:val="000000"/>
              </w:rPr>
              <w:t>3507,46</w:t>
            </w:r>
          </w:p>
        </w:tc>
      </w:tr>
      <w:tr w:rsidR="0085784F" w:rsidTr="00424A7E">
        <w:tc>
          <w:tcPr>
            <w:tcW w:w="723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3544" w:type="dxa"/>
          </w:tcPr>
          <w:p w:rsidR="0085784F" w:rsidRPr="007C56D0" w:rsidRDefault="0085784F" w:rsidP="00424A7E">
            <w:pPr>
              <w:autoSpaceDE w:val="0"/>
              <w:autoSpaceDN w:val="0"/>
              <w:adjustRightInd w:val="0"/>
            </w:pPr>
            <w:r w:rsidRPr="007C56D0">
              <w:t>Справка, содержащая сведения об инвентаризационной стоимости помещения</w:t>
            </w:r>
          </w:p>
        </w:tc>
        <w:tc>
          <w:tcPr>
            <w:tcW w:w="1559" w:type="dxa"/>
            <w:vAlign w:val="center"/>
          </w:tcPr>
          <w:p w:rsidR="0085784F" w:rsidRDefault="0085784F" w:rsidP="00424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56D0">
              <w:t>1 документ</w:t>
            </w:r>
          </w:p>
        </w:tc>
        <w:tc>
          <w:tcPr>
            <w:tcW w:w="1559" w:type="dxa"/>
            <w:vAlign w:val="center"/>
          </w:tcPr>
          <w:p w:rsidR="0085784F" w:rsidRDefault="0085784F" w:rsidP="00424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87D">
              <w:rPr>
                <w:color w:val="000000"/>
              </w:rPr>
              <w:t>762,72</w:t>
            </w:r>
          </w:p>
        </w:tc>
        <w:tc>
          <w:tcPr>
            <w:tcW w:w="1701" w:type="dxa"/>
            <w:vAlign w:val="center"/>
          </w:tcPr>
          <w:p w:rsidR="0085784F" w:rsidRDefault="0085784F" w:rsidP="00424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87D">
              <w:rPr>
                <w:color w:val="000000"/>
              </w:rPr>
              <w:t>1342,88</w:t>
            </w:r>
          </w:p>
        </w:tc>
        <w:tc>
          <w:tcPr>
            <w:tcW w:w="1512" w:type="dxa"/>
            <w:vAlign w:val="center"/>
          </w:tcPr>
          <w:p w:rsidR="0085784F" w:rsidRDefault="0085784F" w:rsidP="00424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87D">
              <w:rPr>
                <w:color w:val="000000"/>
              </w:rPr>
              <w:t>1923,05</w:t>
            </w:r>
          </w:p>
        </w:tc>
      </w:tr>
      <w:tr w:rsidR="0085784F" w:rsidTr="00424A7E">
        <w:tc>
          <w:tcPr>
            <w:tcW w:w="723" w:type="dxa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544" w:type="dxa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</w:pPr>
            <w:r w:rsidRPr="001B23BA">
              <w:rPr>
                <w:color w:val="000000"/>
              </w:rPr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  <w:tc>
          <w:tcPr>
            <w:tcW w:w="1559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t>1 документ</w:t>
            </w:r>
          </w:p>
        </w:tc>
        <w:tc>
          <w:tcPr>
            <w:tcW w:w="1559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rPr>
                <w:color w:val="000000"/>
              </w:rPr>
              <w:t>647,10</w:t>
            </w:r>
          </w:p>
        </w:tc>
        <w:tc>
          <w:tcPr>
            <w:tcW w:w="1701" w:type="dxa"/>
            <w:vAlign w:val="center"/>
          </w:tcPr>
          <w:p w:rsidR="0085784F" w:rsidRPr="001B23BA" w:rsidRDefault="0085784F" w:rsidP="00424A7E">
            <w:pPr>
              <w:jc w:val="center"/>
              <w:rPr>
                <w:color w:val="000000"/>
              </w:rPr>
            </w:pPr>
            <w:r w:rsidRPr="001B23BA">
              <w:rPr>
                <w:color w:val="000000"/>
              </w:rPr>
              <w:t>1475,24</w:t>
            </w:r>
          </w:p>
        </w:tc>
        <w:tc>
          <w:tcPr>
            <w:tcW w:w="1512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rPr>
                <w:color w:val="000000"/>
              </w:rPr>
              <w:t>2303,39</w:t>
            </w:r>
          </w:p>
        </w:tc>
      </w:tr>
      <w:tr w:rsidR="0085784F" w:rsidTr="00424A7E">
        <w:tc>
          <w:tcPr>
            <w:tcW w:w="723" w:type="dxa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544" w:type="dxa"/>
          </w:tcPr>
          <w:p w:rsidR="0085784F" w:rsidRPr="00E418F1" w:rsidRDefault="0085784F" w:rsidP="00424A7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Справка, содержащая сведения о характеристиках объекта государственного технического учета</w:t>
            </w:r>
          </w:p>
        </w:tc>
        <w:tc>
          <w:tcPr>
            <w:tcW w:w="1559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t>1 документ</w:t>
            </w:r>
          </w:p>
        </w:tc>
        <w:tc>
          <w:tcPr>
            <w:tcW w:w="1559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rPr>
                <w:color w:val="000000"/>
              </w:rPr>
              <w:t>671,44</w:t>
            </w:r>
          </w:p>
        </w:tc>
        <w:tc>
          <w:tcPr>
            <w:tcW w:w="1701" w:type="dxa"/>
            <w:vAlign w:val="center"/>
          </w:tcPr>
          <w:p w:rsidR="0085784F" w:rsidRPr="001B23BA" w:rsidRDefault="0085784F" w:rsidP="00424A7E">
            <w:pPr>
              <w:jc w:val="center"/>
              <w:rPr>
                <w:color w:val="000000"/>
              </w:rPr>
            </w:pPr>
            <w:r w:rsidRPr="001B23BA">
              <w:rPr>
                <w:color w:val="000000"/>
              </w:rPr>
              <w:t>1582,50</w:t>
            </w:r>
          </w:p>
        </w:tc>
        <w:tc>
          <w:tcPr>
            <w:tcW w:w="1512" w:type="dxa"/>
            <w:vAlign w:val="center"/>
          </w:tcPr>
          <w:p w:rsidR="0085784F" w:rsidRPr="001B23BA" w:rsidRDefault="0085784F" w:rsidP="00424A7E">
            <w:pPr>
              <w:autoSpaceDE w:val="0"/>
              <w:autoSpaceDN w:val="0"/>
              <w:adjustRightInd w:val="0"/>
              <w:jc w:val="center"/>
            </w:pPr>
            <w:r w:rsidRPr="001B23BA">
              <w:rPr>
                <w:color w:val="000000"/>
              </w:rPr>
              <w:t>2493,56</w:t>
            </w:r>
          </w:p>
        </w:tc>
      </w:tr>
    </w:tbl>
    <w:p w:rsidR="004B5C35" w:rsidRDefault="004B5C35">
      <w:bookmarkStart w:id="0" w:name="_GoBack"/>
      <w:bookmarkEnd w:id="0"/>
    </w:p>
    <w:sectPr w:rsidR="004B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 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4F"/>
    <w:rsid w:val="004B5C35"/>
    <w:rsid w:val="008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13A4-7CE0-4E58-8DC0-2365131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1</cp:revision>
  <dcterms:created xsi:type="dcterms:W3CDTF">2019-09-17T06:50:00Z</dcterms:created>
  <dcterms:modified xsi:type="dcterms:W3CDTF">2019-09-17T06:52:00Z</dcterms:modified>
</cp:coreProperties>
</file>